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7221" w:rsidRDefault="00E325C5">
      <w:pPr>
        <w:pStyle w:val="Heading1"/>
      </w:pPr>
      <w:bookmarkStart w:id="0" w:name="_gjdgxs" w:colFirst="0" w:colLast="0"/>
      <w:bookmarkEnd w:id="0"/>
      <w:r>
        <w:t xml:space="preserve">Lesson </w:t>
      </w:r>
      <w:r>
        <w:t>2</w:t>
      </w:r>
      <w:r>
        <w:t>: Licensing appropriate images</w:t>
      </w:r>
    </w:p>
    <w:p w:rsidR="00A67221" w:rsidRDefault="00E325C5">
      <w:pPr>
        <w:pStyle w:val="Heading2"/>
      </w:pPr>
      <w:bookmarkStart w:id="1" w:name="_30j0zll" w:colFirst="0" w:colLast="0"/>
      <w:bookmarkEnd w:id="1"/>
      <w:r>
        <w:t>Introduction</w:t>
      </w:r>
    </w:p>
    <w:p w:rsidR="00A67221" w:rsidRDefault="00E325C5">
      <w:pPr>
        <w:rPr>
          <w:rFonts w:ascii="Quicksand" w:eastAsia="Quicksand" w:hAnsi="Quicksand" w:cs="Quicksand"/>
        </w:rPr>
      </w:pPr>
      <w:r>
        <w:rPr>
          <w:rFonts w:ascii="Quicksand" w:eastAsia="Quicksand" w:hAnsi="Quicksand" w:cs="Quicksand"/>
        </w:rPr>
        <w:t>The aim of this lesson is for learners to be able to insert appropriate images into the document that they formatted in the previous lesson. Learners will be able to pick images that are suitable for the intended purpose, understand copyright issues when c</w:t>
      </w:r>
      <w:r>
        <w:rPr>
          <w:rFonts w:ascii="Quicksand" w:eastAsia="Quicksand" w:hAnsi="Quicksand" w:cs="Quicksand"/>
        </w:rPr>
        <w:t xml:space="preserve">hoosing images, and </w:t>
      </w:r>
      <w:proofErr w:type="spellStart"/>
      <w:r>
        <w:rPr>
          <w:rFonts w:ascii="Quicksand" w:eastAsia="Quicksand" w:hAnsi="Quicksand" w:cs="Quicksand"/>
        </w:rPr>
        <w:t>utilise</w:t>
      </w:r>
      <w:proofErr w:type="spellEnd"/>
      <w:r>
        <w:rPr>
          <w:rFonts w:ascii="Quicksand" w:eastAsia="Quicksand" w:hAnsi="Quicksand" w:cs="Quicksand"/>
        </w:rPr>
        <w:t xml:space="preserve"> features of a word processor to be able to format the images to fit with their articles. The learners will give feedback on each other’s work, </w:t>
      </w:r>
      <w:proofErr w:type="gramStart"/>
      <w:r>
        <w:rPr>
          <w:rFonts w:ascii="Quicksand" w:eastAsia="Quicksand" w:hAnsi="Quicksand" w:cs="Quicksand"/>
        </w:rPr>
        <w:t>then</w:t>
      </w:r>
      <w:proofErr w:type="gramEnd"/>
      <w:r>
        <w:rPr>
          <w:rFonts w:ascii="Quicksand" w:eastAsia="Quicksand" w:hAnsi="Quicksand" w:cs="Quicksand"/>
        </w:rPr>
        <w:t xml:space="preserve"> respond to the feedback by making their final changes. </w:t>
      </w:r>
    </w:p>
    <w:p w:rsidR="00A67221" w:rsidRDefault="00E325C5">
      <w:pPr>
        <w:pStyle w:val="Heading2"/>
      </w:pPr>
      <w:bookmarkStart w:id="2" w:name="_ig497zv0vaq9" w:colFirst="0" w:colLast="0"/>
      <w:bookmarkEnd w:id="2"/>
      <w:r>
        <w:t>Learning objectives</w:t>
      </w:r>
    </w:p>
    <w:p w:rsidR="00A67221" w:rsidRDefault="00E325C5">
      <w:pPr>
        <w:numPr>
          <w:ilvl w:val="0"/>
          <w:numId w:val="5"/>
        </w:numPr>
        <w:rPr>
          <w:rFonts w:ascii="Quicksand" w:eastAsia="Quicksand" w:hAnsi="Quicksand" w:cs="Quicksand"/>
        </w:rPr>
      </w:pPr>
      <w:r>
        <w:rPr>
          <w:rFonts w:ascii="Quicksand" w:eastAsia="Quicksand" w:hAnsi="Quicksand" w:cs="Quicksand"/>
        </w:rPr>
        <w:t>Sele</w:t>
      </w:r>
      <w:r>
        <w:rPr>
          <w:rFonts w:ascii="Quicksand" w:eastAsia="Quicksand" w:hAnsi="Quicksand" w:cs="Quicksand"/>
        </w:rPr>
        <w:t xml:space="preserve">ct appropriate images for a given context </w:t>
      </w:r>
    </w:p>
    <w:p w:rsidR="00A67221" w:rsidRDefault="00E325C5">
      <w:pPr>
        <w:numPr>
          <w:ilvl w:val="0"/>
          <w:numId w:val="5"/>
        </w:numPr>
        <w:rPr>
          <w:rFonts w:ascii="Quicksand" w:eastAsia="Quicksand" w:hAnsi="Quicksand" w:cs="Quicksand"/>
        </w:rPr>
      </w:pPr>
      <w:r>
        <w:rPr>
          <w:rFonts w:ascii="Quicksand" w:eastAsia="Quicksand" w:hAnsi="Quicksand" w:cs="Quicksand"/>
        </w:rPr>
        <w:t>Apply appropriate formatting techniques</w:t>
      </w:r>
    </w:p>
    <w:p w:rsidR="00A67221" w:rsidRDefault="00E325C5">
      <w:pPr>
        <w:numPr>
          <w:ilvl w:val="0"/>
          <w:numId w:val="5"/>
        </w:numPr>
        <w:rPr>
          <w:rFonts w:ascii="Quicksand" w:eastAsia="Quicksand" w:hAnsi="Quicksand" w:cs="Quicksand"/>
        </w:rPr>
      </w:pPr>
      <w:r>
        <w:rPr>
          <w:rFonts w:ascii="Quicksand" w:eastAsia="Quicksand" w:hAnsi="Quicksand" w:cs="Quicksand"/>
        </w:rPr>
        <w:t xml:space="preserve">Demonstrate an understanding of licensing issues involving online content by applying appropriate Creative Commons </w:t>
      </w:r>
      <w:proofErr w:type="spellStart"/>
      <w:r>
        <w:rPr>
          <w:rFonts w:ascii="Quicksand" w:eastAsia="Quicksand" w:hAnsi="Quicksand" w:cs="Quicksand"/>
        </w:rPr>
        <w:t>licences</w:t>
      </w:r>
      <w:proofErr w:type="spellEnd"/>
    </w:p>
    <w:p w:rsidR="00A67221" w:rsidRDefault="00E325C5">
      <w:pPr>
        <w:numPr>
          <w:ilvl w:val="0"/>
          <w:numId w:val="5"/>
        </w:numPr>
        <w:rPr>
          <w:rFonts w:ascii="Quicksand" w:eastAsia="Quicksand" w:hAnsi="Quicksand" w:cs="Quicksand"/>
        </w:rPr>
      </w:pPr>
      <w:r>
        <w:rPr>
          <w:rFonts w:ascii="Quicksand" w:eastAsia="Quicksand" w:hAnsi="Quicksand" w:cs="Quicksand"/>
        </w:rPr>
        <w:t>Demonstrate the ability to credit the original so</w:t>
      </w:r>
      <w:r>
        <w:rPr>
          <w:rFonts w:ascii="Quicksand" w:eastAsia="Quicksand" w:hAnsi="Quicksand" w:cs="Quicksand"/>
        </w:rPr>
        <w:t xml:space="preserve">urce of an image </w:t>
      </w:r>
    </w:p>
    <w:p w:rsidR="00A67221" w:rsidRDefault="00E325C5">
      <w:pPr>
        <w:pStyle w:val="Heading2"/>
      </w:pPr>
      <w:bookmarkStart w:id="3" w:name="_dba007rk0n4j" w:colFirst="0" w:colLast="0"/>
      <w:bookmarkEnd w:id="3"/>
      <w:r>
        <w:t>Key vocabulary</w:t>
      </w:r>
    </w:p>
    <w:p w:rsidR="00A67221" w:rsidRDefault="00E325C5">
      <w:pPr>
        <w:rPr>
          <w:rFonts w:ascii="Quicksand" w:eastAsia="Quicksand" w:hAnsi="Quicksand" w:cs="Quicksand"/>
        </w:rPr>
      </w:pPr>
      <w:r>
        <w:rPr>
          <w:rFonts w:ascii="Quicksand" w:eastAsia="Quicksand" w:hAnsi="Quicksand" w:cs="Quicksand"/>
        </w:rPr>
        <w:t xml:space="preserve">Word processor, appropriate, copyright, licensing, Creative Commons, text wrapping, cropping, </w:t>
      </w:r>
      <w:proofErr w:type="spellStart"/>
      <w:r>
        <w:rPr>
          <w:rFonts w:ascii="Quicksand" w:eastAsia="Quicksand" w:hAnsi="Quicksand" w:cs="Quicksand"/>
        </w:rPr>
        <w:t>recolouring</w:t>
      </w:r>
      <w:proofErr w:type="spellEnd"/>
    </w:p>
    <w:p w:rsidR="00A67221" w:rsidRDefault="00E325C5">
      <w:pPr>
        <w:pStyle w:val="Heading2"/>
      </w:pPr>
      <w:bookmarkStart w:id="4" w:name="_3znysh7" w:colFirst="0" w:colLast="0"/>
      <w:bookmarkEnd w:id="4"/>
      <w:r>
        <w:t>Preparation</w:t>
      </w:r>
    </w:p>
    <w:p w:rsidR="00A67221" w:rsidRDefault="00E325C5">
      <w:pPr>
        <w:rPr>
          <w:rFonts w:ascii="Quicksand" w:eastAsia="Quicksand" w:hAnsi="Quicksand" w:cs="Quicksand"/>
        </w:rPr>
      </w:pPr>
      <w:r>
        <w:rPr>
          <w:rFonts w:ascii="Quicksand" w:eastAsia="Quicksand" w:hAnsi="Quicksand" w:cs="Quicksand"/>
          <w:b/>
        </w:rPr>
        <w:t>Subject knowledge</w:t>
      </w:r>
      <w:r>
        <w:rPr>
          <w:rFonts w:ascii="Quicksand" w:eastAsia="Quicksand" w:hAnsi="Quicksand" w:cs="Quicksand"/>
        </w:rPr>
        <w:t>:</w:t>
      </w:r>
    </w:p>
    <w:p w:rsidR="00A67221" w:rsidRDefault="00E325C5">
      <w:pPr>
        <w:numPr>
          <w:ilvl w:val="0"/>
          <w:numId w:val="2"/>
        </w:numPr>
        <w:rPr>
          <w:rFonts w:ascii="Quicksand" w:eastAsia="Quicksand" w:hAnsi="Quicksand" w:cs="Quicksand"/>
        </w:rPr>
      </w:pPr>
      <w:r>
        <w:rPr>
          <w:rFonts w:ascii="Quicksand" w:eastAsia="Quicksand" w:hAnsi="Quicksand" w:cs="Quicksand"/>
        </w:rPr>
        <w:t>You will need to be familiar with the copyright law, and specifically, the licensing s</w:t>
      </w:r>
      <w:r>
        <w:rPr>
          <w:rFonts w:ascii="Quicksand" w:eastAsia="Quicksand" w:hAnsi="Quicksand" w:cs="Quicksand"/>
        </w:rPr>
        <w:t>urrounding the use of images (</w:t>
      </w:r>
      <w:hyperlink r:id="rId7">
        <w:r>
          <w:rPr>
            <w:rFonts w:ascii="Quicksand" w:eastAsia="Quicksand" w:hAnsi="Quicksand" w:cs="Quicksand"/>
            <w:color w:val="1155CC"/>
            <w:u w:val="single"/>
          </w:rPr>
          <w:t>Creative Commons</w:t>
        </w:r>
      </w:hyperlink>
      <w:r>
        <w:rPr>
          <w:rFonts w:ascii="Quicksand" w:eastAsia="Quicksand" w:hAnsi="Quicksand" w:cs="Quicksand"/>
        </w:rPr>
        <w:t xml:space="preserve">, </w:t>
      </w:r>
      <w:hyperlink r:id="rId8">
        <w:r>
          <w:rPr>
            <w:rFonts w:ascii="Quicksand" w:eastAsia="Quicksand" w:hAnsi="Quicksand" w:cs="Quicksand"/>
            <w:color w:val="1155CC"/>
            <w:u w:val="single"/>
          </w:rPr>
          <w:t>copyright law</w:t>
        </w:r>
      </w:hyperlink>
      <w:r>
        <w:rPr>
          <w:rFonts w:ascii="Quicksand" w:eastAsia="Quicksand" w:hAnsi="Quicksand" w:cs="Quicksand"/>
        </w:rPr>
        <w:t>).</w:t>
      </w:r>
    </w:p>
    <w:p w:rsidR="00A67221" w:rsidRDefault="00E325C5">
      <w:pPr>
        <w:numPr>
          <w:ilvl w:val="0"/>
          <w:numId w:val="6"/>
        </w:numPr>
        <w:rPr>
          <w:rFonts w:ascii="Quicksand" w:eastAsia="Quicksand" w:hAnsi="Quicksand" w:cs="Quicksand"/>
        </w:rPr>
      </w:pPr>
      <w:r>
        <w:rPr>
          <w:rFonts w:ascii="Quicksand" w:eastAsia="Quicksand" w:hAnsi="Quicksand" w:cs="Quicksand"/>
        </w:rPr>
        <w:t>You will need to be familiar with inserting images</w:t>
      </w:r>
      <w:r>
        <w:rPr>
          <w:rFonts w:ascii="Quicksand" w:eastAsia="Quicksand" w:hAnsi="Quicksand" w:cs="Quicksand"/>
        </w:rPr>
        <w:t xml:space="preserve"> into the word processing software that you use in your setting, and be able to demonstrate how to:</w:t>
      </w:r>
    </w:p>
    <w:p w:rsidR="00A67221" w:rsidRDefault="00E325C5">
      <w:pPr>
        <w:numPr>
          <w:ilvl w:val="1"/>
          <w:numId w:val="6"/>
        </w:numPr>
        <w:rPr>
          <w:rFonts w:ascii="Quicksand" w:eastAsia="Quicksand" w:hAnsi="Quicksand" w:cs="Quicksand"/>
        </w:rPr>
      </w:pPr>
      <w:r>
        <w:rPr>
          <w:rFonts w:ascii="Quicksand" w:eastAsia="Quicksand" w:hAnsi="Quicksand" w:cs="Quicksand"/>
        </w:rPr>
        <w:t>Insert an image</w:t>
      </w:r>
    </w:p>
    <w:p w:rsidR="00A67221" w:rsidRDefault="00E325C5">
      <w:pPr>
        <w:numPr>
          <w:ilvl w:val="1"/>
          <w:numId w:val="6"/>
        </w:numPr>
        <w:rPr>
          <w:rFonts w:ascii="Quicksand" w:eastAsia="Quicksand" w:hAnsi="Quicksand" w:cs="Quicksand"/>
        </w:rPr>
      </w:pPr>
      <w:r>
        <w:rPr>
          <w:rFonts w:ascii="Quicksand" w:eastAsia="Quicksand" w:hAnsi="Quicksand" w:cs="Quicksand"/>
        </w:rPr>
        <w:t>Crop and resize</w:t>
      </w:r>
    </w:p>
    <w:p w:rsidR="00A67221" w:rsidRDefault="00E325C5">
      <w:pPr>
        <w:numPr>
          <w:ilvl w:val="1"/>
          <w:numId w:val="6"/>
        </w:numPr>
        <w:rPr>
          <w:rFonts w:ascii="Quicksand" w:eastAsia="Quicksand" w:hAnsi="Quicksand" w:cs="Quicksand"/>
        </w:rPr>
      </w:pPr>
      <w:r>
        <w:rPr>
          <w:rFonts w:ascii="Quicksand" w:eastAsia="Quicksand" w:hAnsi="Quicksand" w:cs="Quicksand"/>
        </w:rPr>
        <w:t>Text wrap</w:t>
      </w:r>
    </w:p>
    <w:p w:rsidR="00A67221" w:rsidRDefault="00E325C5">
      <w:pPr>
        <w:numPr>
          <w:ilvl w:val="1"/>
          <w:numId w:val="6"/>
        </w:numPr>
        <w:rPr>
          <w:rFonts w:ascii="Quicksand" w:eastAsia="Quicksand" w:hAnsi="Quicksand" w:cs="Quicksand"/>
        </w:rPr>
      </w:pPr>
      <w:proofErr w:type="spellStart"/>
      <w:r>
        <w:rPr>
          <w:rFonts w:ascii="Quicksand" w:eastAsia="Quicksand" w:hAnsi="Quicksand" w:cs="Quicksand"/>
        </w:rPr>
        <w:t>Recolour</w:t>
      </w:r>
      <w:proofErr w:type="spellEnd"/>
    </w:p>
    <w:p w:rsidR="00A67221" w:rsidRDefault="00A67221">
      <w:pPr>
        <w:rPr>
          <w:rFonts w:ascii="Quicksand" w:eastAsia="Quicksand" w:hAnsi="Quicksand" w:cs="Quicksand"/>
        </w:rPr>
      </w:pPr>
    </w:p>
    <w:p w:rsidR="00A67221" w:rsidRDefault="00E325C5">
      <w:pPr>
        <w:rPr>
          <w:rFonts w:ascii="Quicksand" w:eastAsia="Quicksand" w:hAnsi="Quicksand" w:cs="Quicksand"/>
          <w:b/>
        </w:rPr>
      </w:pPr>
      <w:r>
        <w:rPr>
          <w:rFonts w:ascii="Quicksand" w:eastAsia="Quicksand" w:hAnsi="Quicksand" w:cs="Quicksand"/>
          <w:b/>
        </w:rPr>
        <w:t>You will need:</w:t>
      </w:r>
    </w:p>
    <w:p w:rsidR="00A67221" w:rsidRDefault="00E325C5">
      <w:pPr>
        <w:numPr>
          <w:ilvl w:val="0"/>
          <w:numId w:val="1"/>
        </w:numPr>
        <w:rPr>
          <w:rFonts w:ascii="Quicksand" w:eastAsia="Quicksand" w:hAnsi="Quicksand" w:cs="Quicksand"/>
        </w:rPr>
      </w:pPr>
      <w:hyperlink r:id="rId9">
        <w:r>
          <w:rPr>
            <w:rFonts w:ascii="Quicksand" w:eastAsia="Quicksand" w:hAnsi="Quicksand" w:cs="Quicksand"/>
            <w:color w:val="1155CC"/>
            <w:u w:val="single"/>
          </w:rPr>
          <w:t>Slides</w:t>
        </w:r>
      </w:hyperlink>
      <w:r>
        <w:rPr>
          <w:rFonts w:ascii="Quicksand" w:eastAsia="Quicksand" w:hAnsi="Quicksand" w:cs="Quicksand"/>
        </w:rPr>
        <w:t xml:space="preserve"> (ncce.io/med1-2-s)</w:t>
      </w:r>
    </w:p>
    <w:p w:rsidR="00A67221" w:rsidRDefault="00E325C5">
      <w:pPr>
        <w:numPr>
          <w:ilvl w:val="0"/>
          <w:numId w:val="1"/>
        </w:numPr>
        <w:rPr>
          <w:rFonts w:ascii="Quicksand" w:eastAsia="Quicksand" w:hAnsi="Quicksand" w:cs="Quicksand"/>
        </w:rPr>
      </w:pPr>
      <w:r>
        <w:rPr>
          <w:rFonts w:ascii="Quicksand" w:eastAsia="Quicksand" w:hAnsi="Quicksand" w:cs="Quicksand"/>
        </w:rPr>
        <w:t xml:space="preserve">Inserting images: </w:t>
      </w:r>
      <w:hyperlink r:id="rId10">
        <w:r>
          <w:rPr>
            <w:rFonts w:ascii="Quicksand" w:eastAsia="Quicksand" w:hAnsi="Quicksand" w:cs="Quicksand"/>
            <w:color w:val="1155CC"/>
            <w:u w:val="single"/>
          </w:rPr>
          <w:t>document for teacher demo</w:t>
        </w:r>
      </w:hyperlink>
      <w:r>
        <w:rPr>
          <w:rFonts w:ascii="Quicksand" w:eastAsia="Quicksand" w:hAnsi="Quicksand" w:cs="Quicksand"/>
        </w:rPr>
        <w:t xml:space="preserve"> (ncce.io/med1-2-a2-w) and </w:t>
      </w:r>
      <w:hyperlink r:id="rId11">
        <w:r>
          <w:rPr>
            <w:rFonts w:ascii="Quicksand" w:eastAsia="Quicksand" w:hAnsi="Quicksand" w:cs="Quicksand"/>
            <w:color w:val="1155CC"/>
            <w:u w:val="single"/>
          </w:rPr>
          <w:t>solution</w:t>
        </w:r>
      </w:hyperlink>
      <w:r>
        <w:rPr>
          <w:rFonts w:ascii="Quicksand" w:eastAsia="Quicksand" w:hAnsi="Quicksand" w:cs="Quicksand"/>
        </w:rPr>
        <w:t xml:space="preserve"> (ncce.io/med1-2-a2-s)</w:t>
      </w:r>
    </w:p>
    <w:p w:rsidR="00A67221" w:rsidRDefault="00E325C5">
      <w:pPr>
        <w:numPr>
          <w:ilvl w:val="0"/>
          <w:numId w:val="1"/>
        </w:numPr>
        <w:rPr>
          <w:rFonts w:ascii="Quicksand" w:eastAsia="Quicksand" w:hAnsi="Quicksand" w:cs="Quicksand"/>
        </w:rPr>
      </w:pPr>
      <w:r>
        <w:rPr>
          <w:rFonts w:ascii="Quicksand" w:eastAsia="Quicksand" w:hAnsi="Quicksand" w:cs="Quicksand"/>
        </w:rPr>
        <w:t xml:space="preserve">Explorer task: </w:t>
      </w:r>
      <w:hyperlink r:id="rId12">
        <w:r>
          <w:rPr>
            <w:rFonts w:ascii="Quicksand" w:eastAsia="Quicksand" w:hAnsi="Quicksand" w:cs="Quicksand"/>
            <w:color w:val="1155CC"/>
            <w:u w:val="single"/>
          </w:rPr>
          <w:t>worksheet</w:t>
        </w:r>
      </w:hyperlink>
      <w:r>
        <w:rPr>
          <w:rFonts w:ascii="Quicksand" w:eastAsia="Quicksand" w:hAnsi="Quicksand" w:cs="Quicksand"/>
        </w:rPr>
        <w:t xml:space="preserve"> (ncce.io/med1-2-a4-w) and </w:t>
      </w:r>
      <w:hyperlink r:id="rId13">
        <w:r>
          <w:rPr>
            <w:rFonts w:ascii="Quicksand" w:eastAsia="Quicksand" w:hAnsi="Quicksand" w:cs="Quicksand"/>
            <w:color w:val="1155CC"/>
            <w:u w:val="single"/>
          </w:rPr>
          <w:t>answers</w:t>
        </w:r>
      </w:hyperlink>
      <w:r>
        <w:rPr>
          <w:rFonts w:ascii="Quicksand" w:eastAsia="Quicksand" w:hAnsi="Quicksand" w:cs="Quicksand"/>
        </w:rPr>
        <w:t xml:space="preserve"> (ncce.io/med1-2-a4-s)</w:t>
      </w:r>
    </w:p>
    <w:p w:rsidR="00A67221" w:rsidRDefault="00E325C5">
      <w:pPr>
        <w:numPr>
          <w:ilvl w:val="0"/>
          <w:numId w:val="1"/>
        </w:numPr>
        <w:rPr>
          <w:rFonts w:ascii="Quicksand" w:eastAsia="Quicksand" w:hAnsi="Quicksand" w:cs="Quicksand"/>
        </w:rPr>
      </w:pPr>
      <w:hyperlink r:id="rId14">
        <w:r>
          <w:rPr>
            <w:rFonts w:ascii="Quicksand" w:eastAsia="Quicksand" w:hAnsi="Quicksand" w:cs="Quicksand"/>
            <w:color w:val="1155CC"/>
            <w:u w:val="single"/>
          </w:rPr>
          <w:t>Homework activity</w:t>
        </w:r>
      </w:hyperlink>
      <w:r>
        <w:rPr>
          <w:rFonts w:ascii="Quicksand" w:eastAsia="Quicksand" w:hAnsi="Quicksand" w:cs="Quicksand"/>
        </w:rPr>
        <w:t xml:space="preserve"> (ncce.io/med1-2-w)</w:t>
      </w:r>
    </w:p>
    <w:p w:rsidR="00A67221" w:rsidRDefault="00E325C5">
      <w:pPr>
        <w:pStyle w:val="Heading2"/>
      </w:pPr>
      <w:bookmarkStart w:id="5" w:name="_q05kqxp07xc3" w:colFirst="0" w:colLast="0"/>
      <w:bookmarkEnd w:id="5"/>
      <w:r>
        <w:lastRenderedPageBreak/>
        <w:t>Assessment opportunities</w:t>
      </w:r>
    </w:p>
    <w:p w:rsidR="00A67221" w:rsidRDefault="00E325C5">
      <w:pPr>
        <w:numPr>
          <w:ilvl w:val="0"/>
          <w:numId w:val="1"/>
        </w:numPr>
        <w:rPr>
          <w:rFonts w:ascii="Quicksand" w:eastAsia="Quicksand" w:hAnsi="Quicksand" w:cs="Quicksand"/>
        </w:rPr>
      </w:pPr>
      <w:r>
        <w:rPr>
          <w:rFonts w:ascii="Quicksand" w:eastAsia="Quicksand" w:hAnsi="Quicksand" w:cs="Quicksand"/>
          <w:b/>
        </w:rPr>
        <w:t>Starter activity:</w:t>
      </w:r>
      <w:r>
        <w:rPr>
          <w:rFonts w:ascii="Quicksand" w:eastAsia="Quicksand" w:hAnsi="Quicksand" w:cs="Quicksand"/>
        </w:rPr>
        <w:t xml:space="preserve"> Learners will answer questio</w:t>
      </w:r>
      <w:r>
        <w:rPr>
          <w:rFonts w:ascii="Quicksand" w:eastAsia="Quicksand" w:hAnsi="Quicksand" w:cs="Quicksand"/>
        </w:rPr>
        <w:t>ns, which will show if they are able to select images appropriately and justify their choices</w:t>
      </w:r>
    </w:p>
    <w:p w:rsidR="00A67221" w:rsidRDefault="00E325C5">
      <w:pPr>
        <w:numPr>
          <w:ilvl w:val="0"/>
          <w:numId w:val="1"/>
        </w:numPr>
        <w:rPr>
          <w:rFonts w:ascii="Quicksand" w:eastAsia="Quicksand" w:hAnsi="Quicksand" w:cs="Quicksand"/>
        </w:rPr>
      </w:pPr>
      <w:r>
        <w:rPr>
          <w:rFonts w:ascii="Quicksand" w:eastAsia="Quicksand" w:hAnsi="Quicksand" w:cs="Quicksand"/>
          <w:b/>
        </w:rPr>
        <w:t>Activity 1:</w:t>
      </w:r>
      <w:r>
        <w:rPr>
          <w:rFonts w:ascii="Quicksand" w:eastAsia="Quicksand" w:hAnsi="Quicksand" w:cs="Quicksand"/>
        </w:rPr>
        <w:t xml:space="preserve"> Learners will complete a practical activity followed by questions and answers, which will show if they can demonstrate an understanding of copyright and creative commons</w:t>
      </w:r>
    </w:p>
    <w:p w:rsidR="00A67221" w:rsidRDefault="00E325C5">
      <w:pPr>
        <w:numPr>
          <w:ilvl w:val="0"/>
          <w:numId w:val="1"/>
        </w:numPr>
        <w:rPr>
          <w:rFonts w:ascii="Quicksand" w:eastAsia="Quicksand" w:hAnsi="Quicksand" w:cs="Quicksand"/>
        </w:rPr>
      </w:pPr>
      <w:r>
        <w:rPr>
          <w:rFonts w:ascii="Quicksand" w:eastAsia="Quicksand" w:hAnsi="Quicksand" w:cs="Quicksand"/>
          <w:b/>
        </w:rPr>
        <w:t>Activity 2:</w:t>
      </w:r>
      <w:r>
        <w:rPr>
          <w:rFonts w:ascii="Quicksand" w:eastAsia="Quicksand" w:hAnsi="Quicksand" w:cs="Quicksand"/>
        </w:rPr>
        <w:t xml:space="preserve"> Learners will complete a practical activity, in which you can assess what</w:t>
      </w:r>
      <w:r>
        <w:rPr>
          <w:rFonts w:ascii="Quicksand" w:eastAsia="Quicksand" w:hAnsi="Quicksand" w:cs="Quicksand"/>
        </w:rPr>
        <w:t xml:space="preserve"> they have achieved in relation to selecting appropriate images and inserting them into their document.</w:t>
      </w:r>
    </w:p>
    <w:p w:rsidR="00A67221" w:rsidRDefault="00E325C5">
      <w:pPr>
        <w:pStyle w:val="Heading2"/>
      </w:pPr>
      <w:bookmarkStart w:id="6" w:name="_l9gvqqhz6gyg" w:colFirst="0" w:colLast="0"/>
      <w:bookmarkEnd w:id="6"/>
      <w:r>
        <w:t>Outline plan</w:t>
      </w:r>
    </w:p>
    <w:p w:rsidR="00A67221" w:rsidRDefault="00E325C5">
      <w:pPr>
        <w:widowControl w:val="0"/>
        <w:spacing w:line="240" w:lineRule="auto"/>
        <w:rPr>
          <w:rFonts w:ascii="Quicksand" w:eastAsia="Quicksand" w:hAnsi="Quicksand" w:cs="Quicksand"/>
          <w:color w:val="434343"/>
        </w:rPr>
      </w:pPr>
      <w:r>
        <w:rPr>
          <w:rFonts w:ascii="Quicksand" w:eastAsia="Quicksand" w:hAnsi="Quicksand" w:cs="Quicksand"/>
          <w:color w:val="434343"/>
        </w:rPr>
        <w:t xml:space="preserve">Please note that the slide deck labels the activities in the top right-hand corner to help you navigate the lesson. </w:t>
      </w:r>
    </w:p>
    <w:p w:rsidR="00A67221" w:rsidRDefault="00A67221">
      <w:pPr>
        <w:widowControl w:val="0"/>
        <w:spacing w:line="240" w:lineRule="auto"/>
        <w:rPr>
          <w:rFonts w:ascii="Quicksand" w:eastAsia="Quicksand" w:hAnsi="Quicksand" w:cs="Quicksand"/>
          <w:color w:val="434343"/>
        </w:rPr>
      </w:pPr>
    </w:p>
    <w:p w:rsidR="00A67221" w:rsidRDefault="00E325C5">
      <w:pPr>
        <w:widowControl w:val="0"/>
        <w:spacing w:line="240" w:lineRule="auto"/>
        <w:rPr>
          <w:rFonts w:ascii="Quicksand" w:eastAsia="Quicksand" w:hAnsi="Quicksand" w:cs="Quicksand"/>
          <w:i/>
          <w:color w:val="434343"/>
        </w:rPr>
      </w:pPr>
      <w:r>
        <w:rPr>
          <w:rFonts w:ascii="Quicksand" w:eastAsia="Quicksand" w:hAnsi="Quicksand" w:cs="Quicksand"/>
          <w:i/>
          <w:color w:val="434343"/>
        </w:rPr>
        <w:t>*Timings are rough gu</w:t>
      </w:r>
      <w:r>
        <w:rPr>
          <w:rFonts w:ascii="Quicksand" w:eastAsia="Quicksand" w:hAnsi="Quicksand" w:cs="Quicksand"/>
          <w:i/>
          <w:color w:val="434343"/>
        </w:rPr>
        <w:t>ides</w:t>
      </w:r>
    </w:p>
    <w:tbl>
      <w:tblPr>
        <w:tblStyle w:val="a"/>
        <w:tblW w:w="934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470"/>
        <w:gridCol w:w="7875"/>
      </w:tblGrid>
      <w:tr w:rsidR="00A67221">
        <w:tc>
          <w:tcPr>
            <w:tcW w:w="1470" w:type="dxa"/>
            <w:shd w:val="clear" w:color="auto" w:fill="auto"/>
            <w:tcMar>
              <w:top w:w="100" w:type="dxa"/>
              <w:left w:w="100" w:type="dxa"/>
              <w:bottom w:w="100" w:type="dxa"/>
              <w:right w:w="100" w:type="dxa"/>
            </w:tcMar>
          </w:tcPr>
          <w:p w:rsidR="00A67221" w:rsidRDefault="00E325C5">
            <w:pPr>
              <w:pStyle w:val="Heading3"/>
              <w:widowControl w:val="0"/>
            </w:pPr>
            <w:bookmarkStart w:id="7" w:name="_99qwg63tq2ru" w:colFirst="0" w:colLast="0"/>
            <w:bookmarkEnd w:id="7"/>
            <w:r>
              <w:t>Starter activity</w:t>
            </w: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(Slides 2–5)</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sz w:val="24"/>
                <w:szCs w:val="24"/>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5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highlight w:val="white"/>
              </w:rPr>
            </w:pPr>
            <w:r>
              <w:rPr>
                <w:rFonts w:ascii="Quicksand" w:eastAsia="Quicksand" w:hAnsi="Quicksand" w:cs="Quicksand"/>
                <w:b/>
                <w:color w:val="434343"/>
                <w:highlight w:val="white"/>
              </w:rPr>
              <w:t>Introduction and starter activity</w:t>
            </w:r>
          </w:p>
          <w:p w:rsidR="00A67221" w:rsidRDefault="00A67221">
            <w:pPr>
              <w:widowControl w:val="0"/>
              <w:pBdr>
                <w:top w:val="nil"/>
                <w:left w:val="nil"/>
                <w:bottom w:val="nil"/>
                <w:right w:val="nil"/>
                <w:between w:val="nil"/>
              </w:pBdr>
              <w:spacing w:line="240" w:lineRule="auto"/>
              <w:rPr>
                <w:rFonts w:ascii="Quicksand" w:eastAsia="Quicksand" w:hAnsi="Quicksand" w:cs="Quicksand"/>
                <w:b/>
                <w:color w:val="434343"/>
                <w:highlight w:val="white"/>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highlight w:val="white"/>
              </w:rPr>
            </w:pPr>
            <w:r>
              <w:rPr>
                <w:rFonts w:ascii="Quicksand" w:eastAsia="Quicksand" w:hAnsi="Quicksand" w:cs="Quicksand"/>
                <w:color w:val="434343"/>
                <w:highlight w:val="white"/>
              </w:rPr>
              <w:t xml:space="preserve">Have slide 2 on the board as learners enter the room, so that they can think about the answer while the class is settling and the register </w:t>
            </w:r>
            <w:proofErr w:type="gramStart"/>
            <w:r>
              <w:rPr>
                <w:rFonts w:ascii="Quicksand" w:eastAsia="Quicksand" w:hAnsi="Quicksand" w:cs="Quicksand"/>
                <w:color w:val="434343"/>
                <w:highlight w:val="white"/>
              </w:rPr>
              <w:t>is taken</w:t>
            </w:r>
            <w:proofErr w:type="gramEnd"/>
            <w:r>
              <w:rPr>
                <w:rFonts w:ascii="Quicksand" w:eastAsia="Quicksand" w:hAnsi="Quicksand" w:cs="Quicksand"/>
                <w:color w:val="434343"/>
                <w:highlight w:val="white"/>
              </w:rPr>
              <w:t xml:space="preserve">. Briefly discuss each scenario. </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highlight w:val="white"/>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highlight w:val="white"/>
              </w:rPr>
            </w:pPr>
            <w:r>
              <w:rPr>
                <w:rFonts w:ascii="Quicksand" w:eastAsia="Quicksand" w:hAnsi="Quicksand" w:cs="Quicksand"/>
                <w:color w:val="434343"/>
                <w:highlight w:val="white"/>
              </w:rPr>
              <w:t xml:space="preserve">This activity </w:t>
            </w:r>
            <w:proofErr w:type="gramStart"/>
            <w:r>
              <w:rPr>
                <w:rFonts w:ascii="Quicksand" w:eastAsia="Quicksand" w:hAnsi="Quicksand" w:cs="Quicksand"/>
                <w:color w:val="434343"/>
                <w:highlight w:val="white"/>
              </w:rPr>
              <w:t>could be done</w:t>
            </w:r>
            <w:proofErr w:type="gramEnd"/>
            <w:r>
              <w:rPr>
                <w:rFonts w:ascii="Quicksand" w:eastAsia="Quicksand" w:hAnsi="Quicksand" w:cs="Quicksand"/>
                <w:color w:val="434343"/>
                <w:highlight w:val="white"/>
              </w:rPr>
              <w:t xml:space="preserve"> using a show of hands or mini whiteboards if y</w:t>
            </w:r>
            <w:r>
              <w:rPr>
                <w:rFonts w:ascii="Quicksand" w:eastAsia="Quicksand" w:hAnsi="Quicksand" w:cs="Quicksand"/>
                <w:color w:val="434343"/>
                <w:highlight w:val="white"/>
              </w:rPr>
              <w:t xml:space="preserve">ou have them. All of the learners should give an answer with a brief justification of why they have picked each image. You could use online software such as </w:t>
            </w:r>
            <w:proofErr w:type="spellStart"/>
            <w:r>
              <w:rPr>
                <w:rFonts w:ascii="Quicksand" w:eastAsia="Quicksand" w:hAnsi="Quicksand" w:cs="Quicksand"/>
                <w:color w:val="434343"/>
                <w:highlight w:val="white"/>
              </w:rPr>
              <w:t>Mentimeter</w:t>
            </w:r>
            <w:proofErr w:type="spellEnd"/>
            <w:r>
              <w:rPr>
                <w:rFonts w:ascii="Quicksand" w:eastAsia="Quicksand" w:hAnsi="Quicksand" w:cs="Quicksand"/>
                <w:color w:val="434343"/>
                <w:highlight w:val="white"/>
              </w:rPr>
              <w:t xml:space="preserve"> to make sure that all learners submit an answer independently.</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highlight w:val="white"/>
              </w:rPr>
            </w:pPr>
          </w:p>
        </w:tc>
      </w:tr>
      <w:tr w:rsidR="00A67221">
        <w:tc>
          <w:tcPr>
            <w:tcW w:w="1470"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sz w:val="24"/>
                <w:szCs w:val="24"/>
              </w:rPr>
            </w:pPr>
            <w:r>
              <w:rPr>
                <w:rFonts w:ascii="Quicksand" w:eastAsia="Quicksand" w:hAnsi="Quicksand" w:cs="Quicksand"/>
                <w:b/>
                <w:color w:val="434343"/>
                <w:sz w:val="24"/>
                <w:szCs w:val="24"/>
              </w:rPr>
              <w:t>Activity 1</w:t>
            </w:r>
          </w:p>
          <w:p w:rsidR="00A67221" w:rsidRDefault="00E325C5">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(Slides 6–15)</w:t>
            </w:r>
          </w:p>
          <w:p w:rsidR="00A67221" w:rsidRDefault="00A67221">
            <w:pPr>
              <w:widowControl w:val="0"/>
              <w:spacing w:line="240" w:lineRule="auto"/>
              <w:rPr>
                <w:rFonts w:ascii="Quicksand" w:eastAsia="Quicksand" w:hAnsi="Quicksand" w:cs="Quicksand"/>
                <w:color w:val="434343"/>
                <w:sz w:val="24"/>
                <w:szCs w:val="24"/>
              </w:rPr>
            </w:pPr>
          </w:p>
          <w:p w:rsidR="00A67221" w:rsidRDefault="00E325C5">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15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A67221" w:rsidRDefault="00E325C5">
            <w:pPr>
              <w:widowControl w:val="0"/>
              <w:spacing w:line="240" w:lineRule="auto"/>
              <w:rPr>
                <w:rFonts w:ascii="Quicksand" w:eastAsia="Quicksand" w:hAnsi="Quicksand" w:cs="Quicksand"/>
                <w:b/>
                <w:color w:val="434343"/>
              </w:rPr>
            </w:pPr>
            <w:r>
              <w:rPr>
                <w:rFonts w:ascii="Quicksand" w:eastAsia="Quicksand" w:hAnsi="Quicksand" w:cs="Quicksand"/>
                <w:b/>
                <w:color w:val="434343"/>
              </w:rPr>
              <w:t>Discussion</w:t>
            </w:r>
          </w:p>
          <w:p w:rsidR="00A67221" w:rsidRDefault="00A67221">
            <w:pPr>
              <w:widowControl w:val="0"/>
              <w:spacing w:line="240" w:lineRule="auto"/>
              <w:rPr>
                <w:rFonts w:ascii="Quicksand" w:eastAsia="Quicksand" w:hAnsi="Quicksand" w:cs="Quicksand"/>
                <w:color w:val="434343"/>
              </w:rPr>
            </w:pPr>
          </w:p>
          <w:p w:rsidR="00A67221" w:rsidRDefault="00E325C5">
            <w:pPr>
              <w:widowControl w:val="0"/>
              <w:spacing w:line="240" w:lineRule="auto"/>
              <w:rPr>
                <w:rFonts w:ascii="Quicksand" w:eastAsia="Quicksand" w:hAnsi="Quicksand" w:cs="Quicksand"/>
                <w:color w:val="434343"/>
              </w:rPr>
            </w:pPr>
            <w:r>
              <w:rPr>
                <w:rFonts w:ascii="Quicksand" w:eastAsia="Quicksand" w:hAnsi="Quicksand" w:cs="Quicksand"/>
                <w:color w:val="434343"/>
              </w:rPr>
              <w:t xml:space="preserve">Allow the learners to think about the question on slide 6 and ask for a show of hands for each option. Address with learners that by law, copyright protection is automatically given to the owner of an original piece of work and </w:t>
            </w:r>
            <w:proofErr w:type="gramStart"/>
            <w:r>
              <w:rPr>
                <w:rFonts w:ascii="Quicksand" w:eastAsia="Quicksand" w:hAnsi="Quicksand" w:cs="Quicksand"/>
                <w:color w:val="434343"/>
              </w:rPr>
              <w:t>that there</w:t>
            </w:r>
            <w:proofErr w:type="gramEnd"/>
            <w:r>
              <w:rPr>
                <w:rFonts w:ascii="Quicksand" w:eastAsia="Quicksand" w:hAnsi="Quicksand" w:cs="Quicksand"/>
                <w:color w:val="434343"/>
              </w:rPr>
              <w:t xml:space="preserve"> are potential con</w:t>
            </w:r>
            <w:r>
              <w:rPr>
                <w:rFonts w:ascii="Quicksand" w:eastAsia="Quicksand" w:hAnsi="Quicksand" w:cs="Quicksand"/>
                <w:color w:val="434343"/>
              </w:rPr>
              <w:t xml:space="preserve">sequences of breaking this law.  </w:t>
            </w:r>
          </w:p>
          <w:p w:rsidR="00A67221" w:rsidRDefault="00A67221">
            <w:pPr>
              <w:widowControl w:val="0"/>
              <w:spacing w:line="240" w:lineRule="auto"/>
              <w:rPr>
                <w:rFonts w:ascii="Quicksand" w:eastAsia="Quicksand" w:hAnsi="Quicksand" w:cs="Quicksand"/>
                <w:color w:val="434343"/>
              </w:rPr>
            </w:pPr>
          </w:p>
          <w:p w:rsidR="00A67221" w:rsidRDefault="00E325C5">
            <w:pPr>
              <w:widowControl w:val="0"/>
              <w:spacing w:line="240" w:lineRule="auto"/>
              <w:rPr>
                <w:rFonts w:ascii="Quicksand" w:eastAsia="Quicksand" w:hAnsi="Quicksand" w:cs="Quicksand"/>
                <w:color w:val="434343"/>
              </w:rPr>
            </w:pPr>
            <w:r>
              <w:rPr>
                <w:rFonts w:ascii="Quicksand" w:eastAsia="Quicksand" w:hAnsi="Quicksand" w:cs="Quicksand"/>
                <w:color w:val="434343"/>
              </w:rPr>
              <w:t>Show the 3-minute video embedded in the slide to the class.</w:t>
            </w:r>
          </w:p>
          <w:p w:rsidR="00A67221" w:rsidRDefault="00A67221">
            <w:pPr>
              <w:widowControl w:val="0"/>
              <w:spacing w:line="240" w:lineRule="auto"/>
              <w:rPr>
                <w:rFonts w:ascii="Quicksand" w:eastAsia="Quicksand" w:hAnsi="Quicksand" w:cs="Quicksand"/>
                <w:color w:val="434343"/>
              </w:rPr>
            </w:pPr>
          </w:p>
          <w:p w:rsidR="00A67221" w:rsidRDefault="00E325C5">
            <w:pPr>
              <w:widowControl w:val="0"/>
              <w:spacing w:line="240" w:lineRule="auto"/>
              <w:rPr>
                <w:rFonts w:ascii="Quicksand" w:eastAsia="Quicksand" w:hAnsi="Quicksand" w:cs="Quicksand"/>
                <w:b/>
                <w:color w:val="434343"/>
              </w:rPr>
            </w:pPr>
            <w:r>
              <w:rPr>
                <w:rFonts w:ascii="Quicksand" w:eastAsia="Quicksand" w:hAnsi="Quicksand" w:cs="Quicksand"/>
                <w:b/>
                <w:color w:val="434343"/>
              </w:rPr>
              <w:t>Creative Commons activity</w:t>
            </w:r>
          </w:p>
          <w:p w:rsidR="00A67221" w:rsidRDefault="00A67221">
            <w:pPr>
              <w:widowControl w:val="0"/>
              <w:spacing w:line="240" w:lineRule="auto"/>
              <w:rPr>
                <w:rFonts w:ascii="Quicksand" w:eastAsia="Quicksand" w:hAnsi="Quicksand" w:cs="Quicksand"/>
                <w:color w:val="434343"/>
              </w:rPr>
            </w:pPr>
          </w:p>
          <w:p w:rsidR="00A67221" w:rsidRDefault="00E325C5">
            <w:pPr>
              <w:widowControl w:val="0"/>
              <w:spacing w:line="240" w:lineRule="auto"/>
              <w:rPr>
                <w:rFonts w:ascii="Quicksand" w:eastAsia="Quicksand" w:hAnsi="Quicksand" w:cs="Quicksand"/>
                <w:color w:val="434343"/>
              </w:rPr>
            </w:pPr>
            <w:r>
              <w:rPr>
                <w:rFonts w:ascii="Quicksand" w:eastAsia="Quicksand" w:hAnsi="Quicksand" w:cs="Quicksand"/>
                <w:color w:val="434343"/>
              </w:rPr>
              <w:t xml:space="preserve">The learners </w:t>
            </w:r>
            <w:proofErr w:type="gramStart"/>
            <w:r>
              <w:rPr>
                <w:rFonts w:ascii="Quicksand" w:eastAsia="Quicksand" w:hAnsi="Quicksand" w:cs="Quicksand"/>
                <w:color w:val="434343"/>
              </w:rPr>
              <w:t>will now be shown</w:t>
            </w:r>
            <w:proofErr w:type="gramEnd"/>
            <w:r>
              <w:rPr>
                <w:rFonts w:ascii="Quicksand" w:eastAsia="Quicksand" w:hAnsi="Quicksand" w:cs="Quicksand"/>
                <w:color w:val="434343"/>
              </w:rPr>
              <w:t xml:space="preserve"> two scenarios. They should use the Creative Commons website (the hyperlink is on the slide) to work out which </w:t>
            </w:r>
            <w:proofErr w:type="spellStart"/>
            <w:r>
              <w:rPr>
                <w:rFonts w:ascii="Quicksand" w:eastAsia="Quicksand" w:hAnsi="Quicksand" w:cs="Quicksand"/>
                <w:color w:val="434343"/>
              </w:rPr>
              <w:t>licence</w:t>
            </w:r>
            <w:proofErr w:type="spellEnd"/>
            <w:r>
              <w:rPr>
                <w:rFonts w:ascii="Quicksand" w:eastAsia="Quicksand" w:hAnsi="Quicksand" w:cs="Quicksand"/>
                <w:color w:val="434343"/>
              </w:rPr>
              <w:t xml:space="preserve"> should be applied. If you feel that it is right for your class, learners could work in pairs.</w:t>
            </w:r>
          </w:p>
          <w:p w:rsidR="00A67221" w:rsidRDefault="00A67221">
            <w:pPr>
              <w:widowControl w:val="0"/>
              <w:spacing w:line="240" w:lineRule="auto"/>
              <w:rPr>
                <w:rFonts w:ascii="Quicksand" w:eastAsia="Quicksand" w:hAnsi="Quicksand" w:cs="Quicksand"/>
                <w:color w:val="434343"/>
              </w:rPr>
            </w:pPr>
          </w:p>
          <w:p w:rsidR="00A67221" w:rsidRDefault="00E325C5">
            <w:pPr>
              <w:widowControl w:val="0"/>
              <w:spacing w:line="240" w:lineRule="auto"/>
              <w:rPr>
                <w:rFonts w:ascii="Quicksand" w:eastAsia="Quicksand" w:hAnsi="Quicksand" w:cs="Quicksand"/>
                <w:color w:val="434343"/>
              </w:rPr>
            </w:pPr>
            <w:r>
              <w:rPr>
                <w:rFonts w:ascii="Quicksand" w:eastAsia="Quicksand" w:hAnsi="Quicksand" w:cs="Quicksand"/>
                <w:color w:val="434343"/>
              </w:rPr>
              <w:t xml:space="preserve">Allow about </w:t>
            </w:r>
            <w:r>
              <w:rPr>
                <w:rFonts w:ascii="Quicksand" w:eastAsia="Quicksand" w:hAnsi="Quicksand" w:cs="Quicksand"/>
                <w:color w:val="434343"/>
              </w:rPr>
              <w:t xml:space="preserve">2 minutes per scenario for the learners to find the answer, </w:t>
            </w:r>
            <w:proofErr w:type="gramStart"/>
            <w:r>
              <w:rPr>
                <w:rFonts w:ascii="Quicksand" w:eastAsia="Quicksand" w:hAnsi="Quicksand" w:cs="Quicksand"/>
                <w:color w:val="434343"/>
              </w:rPr>
              <w:t>then</w:t>
            </w:r>
            <w:proofErr w:type="gramEnd"/>
            <w:r>
              <w:rPr>
                <w:rFonts w:ascii="Quicksand" w:eastAsia="Quicksand" w:hAnsi="Quicksand" w:cs="Quicksand"/>
                <w:color w:val="434343"/>
              </w:rPr>
              <w:t xml:space="preserve"> show the answer. </w:t>
            </w:r>
          </w:p>
          <w:p w:rsidR="00A67221" w:rsidRDefault="00A67221">
            <w:pPr>
              <w:widowControl w:val="0"/>
              <w:spacing w:line="240" w:lineRule="auto"/>
              <w:rPr>
                <w:rFonts w:ascii="Quicksand" w:eastAsia="Quicksand" w:hAnsi="Quicksand" w:cs="Quicksand"/>
                <w:color w:val="434343"/>
              </w:rPr>
            </w:pPr>
          </w:p>
        </w:tc>
      </w:tr>
      <w:tr w:rsidR="00A67221">
        <w:tc>
          <w:tcPr>
            <w:tcW w:w="1470"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sz w:val="24"/>
                <w:szCs w:val="24"/>
              </w:rPr>
            </w:pPr>
            <w:r>
              <w:rPr>
                <w:rFonts w:ascii="Quicksand" w:eastAsia="Quicksand" w:hAnsi="Quicksand" w:cs="Quicksand"/>
                <w:b/>
                <w:color w:val="434343"/>
                <w:sz w:val="24"/>
                <w:szCs w:val="24"/>
              </w:rPr>
              <w:t>Activity 2</w:t>
            </w:r>
            <w:r>
              <w:rPr>
                <w:rFonts w:ascii="Quicksand" w:eastAsia="Quicksand" w:hAnsi="Quicksand" w:cs="Quicksand"/>
                <w:b/>
                <w:color w:val="434343"/>
                <w:sz w:val="24"/>
                <w:szCs w:val="24"/>
              </w:rPr>
              <w:br/>
            </w:r>
            <w:r>
              <w:rPr>
                <w:rFonts w:ascii="Quicksand" w:eastAsia="Quicksand" w:hAnsi="Quicksand" w:cs="Quicksand"/>
                <w:color w:val="434343"/>
                <w:sz w:val="24"/>
                <w:szCs w:val="24"/>
              </w:rPr>
              <w:lastRenderedPageBreak/>
              <w:t>(Slide 17)</w:t>
            </w:r>
          </w:p>
          <w:p w:rsidR="00A67221" w:rsidRDefault="00A67221">
            <w:pPr>
              <w:widowControl w:val="0"/>
              <w:spacing w:line="240" w:lineRule="auto"/>
              <w:rPr>
                <w:rFonts w:ascii="Quicksand" w:eastAsia="Quicksand" w:hAnsi="Quicksand" w:cs="Quicksand"/>
                <w:color w:val="434343"/>
                <w:sz w:val="24"/>
                <w:szCs w:val="24"/>
              </w:rPr>
            </w:pPr>
          </w:p>
          <w:p w:rsidR="00A67221" w:rsidRDefault="00E325C5">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10–15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A67221" w:rsidRDefault="00E325C5">
            <w:pPr>
              <w:widowControl w:val="0"/>
              <w:spacing w:line="240" w:lineRule="auto"/>
              <w:rPr>
                <w:rFonts w:ascii="Quicksand" w:eastAsia="Quicksand" w:hAnsi="Quicksand" w:cs="Quicksand"/>
                <w:b/>
                <w:color w:val="434343"/>
              </w:rPr>
            </w:pPr>
            <w:r>
              <w:rPr>
                <w:rFonts w:ascii="Quicksand" w:eastAsia="Quicksand" w:hAnsi="Quicksand" w:cs="Quicksand"/>
                <w:b/>
                <w:color w:val="434343"/>
              </w:rPr>
              <w:lastRenderedPageBreak/>
              <w:t>Inserting images</w:t>
            </w:r>
          </w:p>
          <w:p w:rsidR="00A67221" w:rsidRDefault="00A67221">
            <w:pPr>
              <w:widowControl w:val="0"/>
              <w:spacing w:line="240" w:lineRule="auto"/>
              <w:rPr>
                <w:rFonts w:ascii="Quicksand" w:eastAsia="Quicksand" w:hAnsi="Quicksand" w:cs="Quicksand"/>
                <w:color w:val="434343"/>
              </w:rPr>
            </w:pPr>
          </w:p>
          <w:p w:rsidR="00A67221" w:rsidRDefault="00E325C5">
            <w:pPr>
              <w:widowControl w:val="0"/>
              <w:spacing w:line="240" w:lineRule="auto"/>
              <w:rPr>
                <w:rFonts w:ascii="Quicksand" w:eastAsia="Quicksand" w:hAnsi="Quicksand" w:cs="Quicksand"/>
                <w:color w:val="434343"/>
              </w:rPr>
            </w:pPr>
            <w:r>
              <w:rPr>
                <w:rFonts w:ascii="Quicksand" w:eastAsia="Quicksand" w:hAnsi="Quicksand" w:cs="Quicksand"/>
                <w:color w:val="434343"/>
              </w:rPr>
              <w:t xml:space="preserve">Ask the learners to open their ‘Help save the Earth in three easy steps’ document from last lesson. </w:t>
            </w:r>
          </w:p>
          <w:p w:rsidR="00A67221" w:rsidRDefault="00A67221">
            <w:pPr>
              <w:widowControl w:val="0"/>
              <w:spacing w:line="240" w:lineRule="auto"/>
              <w:rPr>
                <w:rFonts w:ascii="Quicksand" w:eastAsia="Quicksand" w:hAnsi="Quicksand" w:cs="Quicksand"/>
                <w:color w:val="434343"/>
              </w:rPr>
            </w:pPr>
          </w:p>
          <w:p w:rsidR="00A67221" w:rsidRDefault="00E325C5">
            <w:pPr>
              <w:widowControl w:val="0"/>
              <w:spacing w:line="240" w:lineRule="auto"/>
              <w:rPr>
                <w:rFonts w:ascii="Quicksand" w:eastAsia="Quicksand" w:hAnsi="Quicksand" w:cs="Quicksand"/>
                <w:color w:val="434343"/>
              </w:rPr>
            </w:pPr>
            <w:r>
              <w:rPr>
                <w:rFonts w:ascii="Quicksand" w:eastAsia="Quicksand" w:hAnsi="Quicksand" w:cs="Quicksand"/>
                <w:color w:val="434343"/>
              </w:rPr>
              <w:t>Demonstrate how to insert an image from the Creative Commons website into the document, and how to apply appropriate formatting techniques such as:</w:t>
            </w:r>
          </w:p>
          <w:p w:rsidR="00A67221" w:rsidRDefault="00E325C5">
            <w:pPr>
              <w:widowControl w:val="0"/>
              <w:numPr>
                <w:ilvl w:val="0"/>
                <w:numId w:val="4"/>
              </w:numPr>
              <w:spacing w:line="240" w:lineRule="auto"/>
              <w:rPr>
                <w:rFonts w:ascii="Quicksand" w:eastAsia="Quicksand" w:hAnsi="Quicksand" w:cs="Quicksand"/>
              </w:rPr>
            </w:pPr>
            <w:r>
              <w:rPr>
                <w:rFonts w:ascii="Quicksand" w:eastAsia="Quicksand" w:hAnsi="Quicksand" w:cs="Quicksand"/>
                <w:color w:val="434343"/>
              </w:rPr>
              <w:t>Crop and resize</w:t>
            </w:r>
          </w:p>
          <w:p w:rsidR="00A67221" w:rsidRDefault="00E325C5">
            <w:pPr>
              <w:widowControl w:val="0"/>
              <w:numPr>
                <w:ilvl w:val="0"/>
                <w:numId w:val="4"/>
              </w:numPr>
              <w:spacing w:line="240" w:lineRule="auto"/>
              <w:rPr>
                <w:rFonts w:ascii="Quicksand" w:eastAsia="Quicksand" w:hAnsi="Quicksand" w:cs="Quicksand"/>
              </w:rPr>
            </w:pPr>
            <w:r>
              <w:rPr>
                <w:rFonts w:ascii="Quicksand" w:eastAsia="Quicksand" w:hAnsi="Quicksand" w:cs="Quicksand"/>
                <w:color w:val="434343"/>
              </w:rPr>
              <w:t>Text wrap</w:t>
            </w:r>
          </w:p>
          <w:p w:rsidR="00A67221" w:rsidRDefault="00E325C5">
            <w:pPr>
              <w:widowControl w:val="0"/>
              <w:numPr>
                <w:ilvl w:val="0"/>
                <w:numId w:val="4"/>
              </w:numPr>
              <w:spacing w:line="240" w:lineRule="auto"/>
              <w:rPr>
                <w:rFonts w:ascii="Quicksand" w:eastAsia="Quicksand" w:hAnsi="Quicksand" w:cs="Quicksand"/>
              </w:rPr>
            </w:pPr>
            <w:proofErr w:type="spellStart"/>
            <w:r>
              <w:rPr>
                <w:rFonts w:ascii="Quicksand" w:eastAsia="Quicksand" w:hAnsi="Quicksand" w:cs="Quicksand"/>
                <w:color w:val="434343"/>
              </w:rPr>
              <w:t>Recolour</w:t>
            </w:r>
            <w:proofErr w:type="spellEnd"/>
          </w:p>
          <w:p w:rsidR="00A67221" w:rsidRDefault="00E325C5">
            <w:pPr>
              <w:widowControl w:val="0"/>
              <w:numPr>
                <w:ilvl w:val="0"/>
                <w:numId w:val="4"/>
              </w:numPr>
              <w:spacing w:line="240" w:lineRule="auto"/>
              <w:rPr>
                <w:rFonts w:ascii="Quicksand" w:eastAsia="Quicksand" w:hAnsi="Quicksand" w:cs="Quicksand"/>
              </w:rPr>
            </w:pPr>
            <w:r>
              <w:rPr>
                <w:rFonts w:ascii="Quicksand" w:eastAsia="Quicksand" w:hAnsi="Quicksand" w:cs="Quicksand"/>
                <w:color w:val="434343"/>
              </w:rPr>
              <w:t>Referencing the source</w:t>
            </w:r>
          </w:p>
          <w:p w:rsidR="00A67221" w:rsidRDefault="00A67221">
            <w:pPr>
              <w:widowControl w:val="0"/>
              <w:spacing w:line="240" w:lineRule="auto"/>
              <w:rPr>
                <w:rFonts w:ascii="Quicksand" w:eastAsia="Quicksand" w:hAnsi="Quicksand" w:cs="Quicksand"/>
                <w:color w:val="434343"/>
              </w:rPr>
            </w:pPr>
          </w:p>
          <w:p w:rsidR="00A67221" w:rsidRDefault="00E325C5">
            <w:pPr>
              <w:widowControl w:val="0"/>
              <w:spacing w:line="240" w:lineRule="auto"/>
              <w:rPr>
                <w:rFonts w:ascii="Quicksand" w:eastAsia="Quicksand" w:hAnsi="Quicksand" w:cs="Quicksand"/>
                <w:color w:val="434343"/>
              </w:rPr>
            </w:pPr>
            <w:r>
              <w:rPr>
                <w:rFonts w:ascii="Quicksand" w:eastAsia="Quicksand" w:hAnsi="Quicksand" w:cs="Quicksand"/>
                <w:color w:val="434343"/>
              </w:rPr>
              <w:t>Allow the learners around 10 minutes to insert an</w:t>
            </w:r>
            <w:r>
              <w:rPr>
                <w:rFonts w:ascii="Quicksand" w:eastAsia="Quicksand" w:hAnsi="Quicksand" w:cs="Quicksand"/>
                <w:color w:val="434343"/>
              </w:rPr>
              <w:t>d format three images.</w:t>
            </w:r>
          </w:p>
          <w:p w:rsidR="00A67221" w:rsidRDefault="00A67221">
            <w:pPr>
              <w:widowControl w:val="0"/>
              <w:spacing w:line="240" w:lineRule="auto"/>
              <w:rPr>
                <w:rFonts w:ascii="Quicksand" w:eastAsia="Quicksand" w:hAnsi="Quicksand" w:cs="Quicksand"/>
                <w:color w:val="434343"/>
              </w:rPr>
            </w:pPr>
          </w:p>
        </w:tc>
      </w:tr>
      <w:tr w:rsidR="00A67221">
        <w:tc>
          <w:tcPr>
            <w:tcW w:w="1470"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sz w:val="24"/>
                <w:szCs w:val="24"/>
              </w:rPr>
            </w:pPr>
            <w:r>
              <w:rPr>
                <w:rFonts w:ascii="Quicksand" w:eastAsia="Quicksand" w:hAnsi="Quicksand" w:cs="Quicksand"/>
                <w:b/>
                <w:color w:val="434343"/>
                <w:sz w:val="24"/>
                <w:szCs w:val="24"/>
              </w:rPr>
              <w:lastRenderedPageBreak/>
              <w:t>Activity 3</w:t>
            </w:r>
          </w:p>
          <w:p w:rsidR="00A67221" w:rsidRDefault="00E325C5">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 18)</w:t>
            </w:r>
          </w:p>
          <w:p w:rsidR="00A67221" w:rsidRDefault="00A67221">
            <w:pPr>
              <w:widowControl w:val="0"/>
              <w:spacing w:line="240" w:lineRule="auto"/>
              <w:rPr>
                <w:rFonts w:ascii="Quicksand" w:eastAsia="Quicksand" w:hAnsi="Quicksand" w:cs="Quicksand"/>
                <w:color w:val="434343"/>
                <w:sz w:val="24"/>
                <w:szCs w:val="24"/>
              </w:rPr>
            </w:pPr>
          </w:p>
          <w:p w:rsidR="00A67221" w:rsidRDefault="00E325C5">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8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rPr>
            </w:pPr>
            <w:r>
              <w:rPr>
                <w:rFonts w:ascii="Quicksand" w:eastAsia="Quicksand" w:hAnsi="Quicksand" w:cs="Quicksand"/>
                <w:b/>
                <w:color w:val="434343"/>
              </w:rPr>
              <w:t>Feedback</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 xml:space="preserve">Discuss with the class that the next activity is to give feedback to one another. </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 xml:space="preserve">The learners could complete the feedback sheet by hand on printouts, or electronically. </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 xml:space="preserve">Allow learners to swap computers and to make a comment on the other person’s work to suggest a minimum of one change that they would make to their work to help them meet the criteria. </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rPr>
            </w:pPr>
            <w:r>
              <w:rPr>
                <w:rFonts w:ascii="Quicksand" w:eastAsia="Quicksand" w:hAnsi="Quicksand" w:cs="Quicksand"/>
                <w:b/>
                <w:color w:val="434343"/>
              </w:rPr>
              <w:t xml:space="preserve">Tips: </w:t>
            </w:r>
          </w:p>
          <w:p w:rsidR="00A67221" w:rsidRDefault="00E325C5">
            <w:pPr>
              <w:widowControl w:val="0"/>
              <w:numPr>
                <w:ilvl w:val="0"/>
                <w:numId w:val="3"/>
              </w:numPr>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color w:val="434343"/>
              </w:rPr>
              <w:t>Demonstrate to learners how to make comments on each other's work using the word processing software.</w:t>
            </w:r>
          </w:p>
          <w:p w:rsidR="00A67221" w:rsidRDefault="00E325C5">
            <w:pPr>
              <w:widowControl w:val="0"/>
              <w:numPr>
                <w:ilvl w:val="0"/>
                <w:numId w:val="3"/>
              </w:numPr>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color w:val="434343"/>
              </w:rPr>
              <w:t xml:space="preserve">You may wish to move to slide 19 before you allow the learners to return to their computers to read the feedback. Slide 19 reminds learners that feedback </w:t>
            </w:r>
            <w:r>
              <w:rPr>
                <w:rFonts w:ascii="Quicksand" w:eastAsia="Quicksand" w:hAnsi="Quicksand" w:cs="Quicksand"/>
                <w:color w:val="434343"/>
              </w:rPr>
              <w:t>should be supportive, and that they should reflect on it fully before they disagree with it.</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tc>
      </w:tr>
      <w:tr w:rsidR="00A67221">
        <w:tc>
          <w:tcPr>
            <w:tcW w:w="1470"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sz w:val="24"/>
                <w:szCs w:val="24"/>
              </w:rPr>
            </w:pPr>
            <w:r>
              <w:rPr>
                <w:rFonts w:ascii="Quicksand" w:eastAsia="Quicksand" w:hAnsi="Quicksand" w:cs="Quicksand"/>
                <w:b/>
                <w:color w:val="434343"/>
                <w:sz w:val="24"/>
                <w:szCs w:val="24"/>
              </w:rPr>
              <w:t>Activity 4</w:t>
            </w:r>
          </w:p>
          <w:p w:rsidR="00A67221" w:rsidRDefault="00E325C5">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 19)</w:t>
            </w:r>
          </w:p>
          <w:p w:rsidR="00A67221" w:rsidRDefault="00A67221">
            <w:pPr>
              <w:widowControl w:val="0"/>
              <w:spacing w:line="240" w:lineRule="auto"/>
              <w:rPr>
                <w:rFonts w:ascii="Quicksand" w:eastAsia="Quicksand" w:hAnsi="Quicksand" w:cs="Quicksand"/>
                <w:color w:val="434343"/>
                <w:sz w:val="24"/>
                <w:szCs w:val="24"/>
              </w:rPr>
            </w:pPr>
          </w:p>
          <w:p w:rsidR="00A67221" w:rsidRDefault="00E325C5">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5–10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rPr>
            </w:pPr>
            <w:r>
              <w:rPr>
                <w:rFonts w:ascii="Quicksand" w:eastAsia="Quicksand" w:hAnsi="Quicksand" w:cs="Quicksand"/>
                <w:b/>
                <w:color w:val="434343"/>
              </w:rPr>
              <w:t>Reflection and editing</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Use the remainder of the lesson to allow the learners to reflect on the feedback and make changes. Ask the learners not to delete the original comment.</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If any learners finish the activities, they could do an explorer task on Creative Commons licensing. Th</w:t>
            </w:r>
            <w:r>
              <w:rPr>
                <w:rFonts w:ascii="Quicksand" w:eastAsia="Quicksand" w:hAnsi="Quicksand" w:cs="Quicksand"/>
                <w:color w:val="434343"/>
              </w:rPr>
              <w:t xml:space="preserve">e task requires the learners to visit the Creative Commons website and work out what specifically each </w:t>
            </w:r>
            <w:proofErr w:type="spellStart"/>
            <w:r>
              <w:rPr>
                <w:rFonts w:ascii="Quicksand" w:eastAsia="Quicksand" w:hAnsi="Quicksand" w:cs="Quicksand"/>
                <w:color w:val="434343"/>
              </w:rPr>
              <w:t>licence</w:t>
            </w:r>
            <w:proofErr w:type="spellEnd"/>
            <w:r>
              <w:rPr>
                <w:rFonts w:ascii="Quicksand" w:eastAsia="Quicksand" w:hAnsi="Quicksand" w:cs="Quicksand"/>
                <w:color w:val="434343"/>
              </w:rPr>
              <w:t xml:space="preserve"> allows.</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tc>
      </w:tr>
      <w:tr w:rsidR="00A67221">
        <w:tc>
          <w:tcPr>
            <w:tcW w:w="1470"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sz w:val="24"/>
                <w:szCs w:val="24"/>
              </w:rPr>
            </w:pPr>
            <w:r>
              <w:rPr>
                <w:rFonts w:ascii="Quicksand" w:eastAsia="Quicksand" w:hAnsi="Quicksand" w:cs="Quicksand"/>
                <w:b/>
                <w:color w:val="434343"/>
                <w:sz w:val="24"/>
                <w:szCs w:val="24"/>
              </w:rPr>
              <w:t>Plenary</w:t>
            </w:r>
          </w:p>
          <w:p w:rsidR="00A67221" w:rsidRDefault="00E325C5">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 20)</w:t>
            </w:r>
          </w:p>
          <w:p w:rsidR="00A67221" w:rsidRDefault="00A67221">
            <w:pPr>
              <w:widowControl w:val="0"/>
              <w:spacing w:line="240" w:lineRule="auto"/>
              <w:rPr>
                <w:rFonts w:ascii="Quicksand" w:eastAsia="Quicksand" w:hAnsi="Quicksand" w:cs="Quicksand"/>
                <w:color w:val="434343"/>
                <w:sz w:val="24"/>
                <w:szCs w:val="24"/>
              </w:rPr>
            </w:pPr>
          </w:p>
          <w:p w:rsidR="00A67221" w:rsidRDefault="00E325C5">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3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rPr>
            </w:pPr>
            <w:r>
              <w:rPr>
                <w:rFonts w:ascii="Quicksand" w:eastAsia="Quicksand" w:hAnsi="Quicksand" w:cs="Quicksand"/>
                <w:b/>
                <w:color w:val="434343"/>
              </w:rPr>
              <w:t>Conclusion</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Display slide 20 on the board, with questions allowing the learners to reflect on the lesson.</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If you like, you could ask these questions as an exit ticket to the lesson to check whether students have met the learning objectives.</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tc>
      </w:tr>
      <w:tr w:rsidR="00A67221">
        <w:tc>
          <w:tcPr>
            <w:tcW w:w="1470"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sz w:val="24"/>
                <w:szCs w:val="24"/>
              </w:rPr>
            </w:pPr>
            <w:r>
              <w:rPr>
                <w:rFonts w:ascii="Quicksand" w:eastAsia="Quicksand" w:hAnsi="Quicksand" w:cs="Quicksand"/>
                <w:b/>
                <w:color w:val="434343"/>
                <w:sz w:val="24"/>
                <w:szCs w:val="24"/>
              </w:rPr>
              <w:lastRenderedPageBreak/>
              <w:t>Homework</w:t>
            </w: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 21)</w:t>
            </w:r>
          </w:p>
        </w:tc>
        <w:tc>
          <w:tcPr>
            <w:tcW w:w="7875" w:type="dxa"/>
            <w:shd w:val="clear" w:color="auto" w:fill="auto"/>
            <w:tcMar>
              <w:top w:w="100" w:type="dxa"/>
              <w:left w:w="100" w:type="dxa"/>
              <w:bottom w:w="100" w:type="dxa"/>
              <w:right w:w="100" w:type="dxa"/>
            </w:tcMar>
          </w:tcPr>
          <w:p w:rsidR="00A67221" w:rsidRDefault="00E325C5">
            <w:pPr>
              <w:widowControl w:val="0"/>
              <w:pBdr>
                <w:top w:val="nil"/>
                <w:left w:val="nil"/>
                <w:bottom w:val="nil"/>
                <w:right w:val="nil"/>
                <w:between w:val="nil"/>
              </w:pBdr>
              <w:spacing w:line="240" w:lineRule="auto"/>
              <w:rPr>
                <w:rFonts w:ascii="Quicksand" w:eastAsia="Quicksand" w:hAnsi="Quicksand" w:cs="Quicksand"/>
                <w:b/>
                <w:color w:val="434343"/>
              </w:rPr>
            </w:pPr>
            <w:r>
              <w:rPr>
                <w:rFonts w:ascii="Quicksand" w:eastAsia="Quicksand" w:hAnsi="Quicksand" w:cs="Quicksand"/>
                <w:b/>
                <w:color w:val="434343"/>
              </w:rPr>
              <w:t>Homework activity</w:t>
            </w:r>
          </w:p>
          <w:p w:rsidR="00A67221" w:rsidRDefault="00A67221">
            <w:pPr>
              <w:widowControl w:val="0"/>
              <w:pBdr>
                <w:top w:val="nil"/>
                <w:left w:val="nil"/>
                <w:bottom w:val="nil"/>
                <w:right w:val="nil"/>
                <w:between w:val="nil"/>
              </w:pBdr>
              <w:spacing w:line="240" w:lineRule="auto"/>
              <w:rPr>
                <w:rFonts w:ascii="Quicksand" w:eastAsia="Quicksand" w:hAnsi="Quicksand" w:cs="Quicksand"/>
                <w:b/>
                <w:color w:val="434343"/>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 xml:space="preserve">Distribute the news article to learners. Their homework is to determine </w:t>
            </w:r>
            <w:proofErr w:type="gramStart"/>
            <w:r>
              <w:rPr>
                <w:rFonts w:ascii="Quicksand" w:eastAsia="Quicksand" w:hAnsi="Quicksand" w:cs="Quicksand"/>
                <w:color w:val="434343"/>
              </w:rPr>
              <w:t>whether or not</w:t>
            </w:r>
            <w:proofErr w:type="gramEnd"/>
            <w:r>
              <w:rPr>
                <w:rFonts w:ascii="Quicksand" w:eastAsia="Quicksand" w:hAnsi="Quicksand" w:cs="Quicksand"/>
                <w:color w:val="434343"/>
              </w:rPr>
              <w:t xml:space="preserve"> they think that it is a real story and explain why.</w:t>
            </w:r>
          </w:p>
          <w:p w:rsidR="00A67221" w:rsidRDefault="00A67221">
            <w:pPr>
              <w:widowControl w:val="0"/>
              <w:pBdr>
                <w:top w:val="nil"/>
                <w:left w:val="nil"/>
                <w:bottom w:val="nil"/>
                <w:right w:val="nil"/>
                <w:between w:val="nil"/>
              </w:pBdr>
              <w:spacing w:line="240" w:lineRule="auto"/>
              <w:rPr>
                <w:rFonts w:ascii="Quicksand" w:eastAsia="Quicksand" w:hAnsi="Quicksand" w:cs="Quicksand"/>
                <w:color w:val="434343"/>
              </w:rPr>
            </w:pPr>
          </w:p>
          <w:p w:rsidR="00A67221" w:rsidRDefault="00E325C5">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 xml:space="preserve">Learners should complete this ahead of the next lesson as it prepares them for the content. </w:t>
            </w:r>
          </w:p>
          <w:p w:rsidR="00A67221" w:rsidRDefault="00A67221">
            <w:pPr>
              <w:widowControl w:val="0"/>
              <w:pBdr>
                <w:top w:val="nil"/>
                <w:left w:val="nil"/>
                <w:bottom w:val="nil"/>
                <w:right w:val="nil"/>
                <w:between w:val="nil"/>
              </w:pBdr>
              <w:spacing w:line="240" w:lineRule="auto"/>
              <w:rPr>
                <w:rFonts w:ascii="Quicksand" w:eastAsia="Quicksand" w:hAnsi="Quicksand" w:cs="Quicksand"/>
                <w:b/>
                <w:color w:val="434343"/>
              </w:rPr>
            </w:pPr>
          </w:p>
        </w:tc>
      </w:tr>
    </w:tbl>
    <w:p w:rsidR="00A67221" w:rsidRDefault="00A67221">
      <w:pPr>
        <w:rPr>
          <w:rFonts w:ascii="Quicksand" w:eastAsia="Quicksand" w:hAnsi="Quicksand" w:cs="Quicksand"/>
        </w:rPr>
      </w:pPr>
    </w:p>
    <w:p w:rsidR="00A67221" w:rsidRDefault="00A67221">
      <w:pPr>
        <w:rPr>
          <w:color w:val="666666"/>
          <w:sz w:val="18"/>
          <w:szCs w:val="18"/>
        </w:rPr>
      </w:pPr>
    </w:p>
    <w:p w:rsidR="00A67221" w:rsidRDefault="00A67221">
      <w:pPr>
        <w:rPr>
          <w:color w:val="666666"/>
          <w:sz w:val="18"/>
          <w:szCs w:val="18"/>
        </w:rPr>
      </w:pPr>
    </w:p>
    <w:p w:rsidR="00A67221" w:rsidRDefault="00A67221">
      <w:pPr>
        <w:rPr>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color w:val="666666"/>
          <w:sz w:val="18"/>
          <w:szCs w:val="18"/>
        </w:rPr>
      </w:pPr>
    </w:p>
    <w:p w:rsidR="00A67221" w:rsidRDefault="00A67221">
      <w:pPr>
        <w:rPr>
          <w:rFonts w:ascii="Quicksand" w:eastAsia="Quicksand" w:hAnsi="Quicksand" w:cs="Quicksand"/>
        </w:rPr>
      </w:pPr>
    </w:p>
    <w:sectPr w:rsidR="00A6722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25C5">
      <w:pPr>
        <w:spacing w:line="240" w:lineRule="auto"/>
      </w:pPr>
      <w:r>
        <w:separator/>
      </w:r>
    </w:p>
  </w:endnote>
  <w:endnote w:type="continuationSeparator" w:id="0">
    <w:p w:rsidR="00000000" w:rsidRDefault="00E32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C5" w:rsidRDefault="00E32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21" w:rsidRDefault="00E325C5">
    <w:pPr>
      <w:rPr>
        <w:rFonts w:ascii="Quicksand" w:eastAsia="Quicksand" w:hAnsi="Quicksand" w:cs="Quicksand"/>
        <w:color w:val="666666"/>
        <w:sz w:val="18"/>
        <w:szCs w:val="18"/>
      </w:rPr>
    </w:pPr>
    <w:r>
      <w:rPr>
        <w:rFonts w:ascii="Quicksand" w:eastAsia="Quicksand" w:hAnsi="Quicksand" w:cs="Quicksand"/>
        <w:color w:val="666666"/>
        <w:sz w:val="18"/>
        <w:szCs w:val="18"/>
      </w:rPr>
      <w:t xml:space="preserve">Page </w:t>
    </w:r>
    <w:r>
      <w:rPr>
        <w:rFonts w:ascii="Quicksand" w:eastAsia="Quicksand" w:hAnsi="Quicksand" w:cs="Quicksand"/>
        <w:color w:val="666666"/>
        <w:sz w:val="18"/>
        <w:szCs w:val="18"/>
      </w:rPr>
      <w:fldChar w:fldCharType="begin"/>
    </w:r>
    <w:r>
      <w:rPr>
        <w:rFonts w:ascii="Quicksand" w:eastAsia="Quicksand" w:hAnsi="Quicksand" w:cs="Quicksand"/>
        <w:color w:val="666666"/>
        <w:sz w:val="18"/>
        <w:szCs w:val="18"/>
      </w:rPr>
      <w:instrText>PAGE</w:instrText>
    </w:r>
    <w:r>
      <w:rPr>
        <w:rFonts w:ascii="Quicksand" w:eastAsia="Quicksand" w:hAnsi="Quicksand" w:cs="Quicksand"/>
        <w:color w:val="666666"/>
        <w:sz w:val="18"/>
        <w:szCs w:val="18"/>
      </w:rPr>
      <w:fldChar w:fldCharType="separate"/>
    </w:r>
    <w:r>
      <w:rPr>
        <w:rFonts w:ascii="Quicksand" w:eastAsia="Quicksand" w:hAnsi="Quicksand" w:cs="Quicksand"/>
        <w:noProof/>
        <w:color w:val="666666"/>
        <w:sz w:val="18"/>
        <w:szCs w:val="18"/>
      </w:rPr>
      <w:t>4</w:t>
    </w:r>
    <w:r>
      <w:rPr>
        <w:rFonts w:ascii="Quicksand" w:eastAsia="Quicksand" w:hAnsi="Quicksand" w:cs="Quicksand"/>
        <w:color w:val="666666"/>
        <w:sz w:val="18"/>
        <w:szCs w:val="18"/>
      </w:rPr>
      <w:fldChar w:fldCharType="end"/>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t xml:space="preserve">Last updated: </w:t>
    </w:r>
    <w:r>
      <w:rPr>
        <w:rFonts w:ascii="Quicksand" w:eastAsia="Quicksand" w:hAnsi="Quicksand" w:cs="Quicksand"/>
        <w:color w:val="666666"/>
        <w:sz w:val="18"/>
        <w:szCs w:val="18"/>
      </w:rPr>
      <w:t>03/04/20</w:t>
    </w:r>
    <w:bookmarkStart w:id="8" w:name="_GoBack"/>
    <w:bookmarkEnd w:id="8"/>
  </w:p>
  <w:p w:rsidR="00A67221" w:rsidRDefault="00A67221">
    <w:pPr>
      <w:rPr>
        <w:rFonts w:ascii="Quicksand" w:eastAsia="Quicksand" w:hAnsi="Quicksand" w:cs="Quicksand"/>
        <w:sz w:val="18"/>
        <w:szCs w:val="18"/>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C5" w:rsidRDefault="00E3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25C5">
      <w:pPr>
        <w:spacing w:line="240" w:lineRule="auto"/>
      </w:pPr>
      <w:r>
        <w:separator/>
      </w:r>
    </w:p>
  </w:footnote>
  <w:footnote w:type="continuationSeparator" w:id="0">
    <w:p w:rsidR="00000000" w:rsidRDefault="00E325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C5" w:rsidRDefault="00E32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21" w:rsidRDefault="00E325C5">
    <w:pPr>
      <w:ind w:left="-720" w:right="-690"/>
      <w:rPr>
        <w:color w:val="666666"/>
      </w:rPr>
    </w:pPr>
    <w:r>
      <w:rPr>
        <w:noProof/>
        <w:lang w:val="en-GB"/>
      </w:rPr>
      <w:drawing>
        <wp:anchor distT="19050" distB="19050" distL="19050" distR="19050" simplePos="0" relativeHeight="251658240" behindDoc="0" locked="0" layoutInCell="1" hidden="0" allowOverlap="1">
          <wp:simplePos x="0" y="0"/>
          <wp:positionH relativeFrom="column">
            <wp:posOffset>-866774</wp:posOffset>
          </wp:positionH>
          <wp:positionV relativeFrom="paragraph">
            <wp:posOffset>47625</wp:posOffset>
          </wp:positionV>
          <wp:extent cx="866775" cy="866775"/>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6775" cy="866775"/>
                  </a:xfrm>
                  <a:prstGeom prst="rect">
                    <a:avLst/>
                  </a:prstGeom>
                  <a:ln/>
                </pic:spPr>
              </pic:pic>
            </a:graphicData>
          </a:graphic>
        </wp:anchor>
      </w:drawing>
    </w:r>
  </w:p>
  <w:tbl>
    <w:tblPr>
      <w:tblStyle w:val="a0"/>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A67221">
      <w:tc>
        <w:tcPr>
          <w:tcW w:w="5595" w:type="dxa"/>
          <w:tcBorders>
            <w:top w:val="nil"/>
            <w:left w:val="nil"/>
            <w:bottom w:val="nil"/>
            <w:right w:val="nil"/>
          </w:tcBorders>
          <w:shd w:val="clear" w:color="auto" w:fill="auto"/>
          <w:tcMar>
            <w:top w:w="100" w:type="dxa"/>
            <w:left w:w="100" w:type="dxa"/>
            <w:bottom w:w="100" w:type="dxa"/>
            <w:right w:w="100" w:type="dxa"/>
          </w:tcMar>
        </w:tcPr>
        <w:p w:rsidR="00A67221" w:rsidRDefault="00E325C5">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 xml:space="preserve">Year 7 and 8 </w:t>
          </w:r>
          <w:r>
            <w:rPr>
              <w:rFonts w:ascii="Quicksand" w:eastAsia="Quicksand" w:hAnsi="Quicksand" w:cs="Quicksand"/>
              <w:color w:val="666666"/>
              <w:sz w:val="18"/>
              <w:szCs w:val="18"/>
            </w:rPr>
            <w:t xml:space="preserve">– Gaining support for a cause </w:t>
          </w:r>
        </w:p>
        <w:p w:rsidR="00A67221" w:rsidRDefault="00E325C5">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Lesson 2 – Licensing appropriate images</w:t>
          </w:r>
        </w:p>
      </w:tc>
      <w:tc>
        <w:tcPr>
          <w:tcW w:w="4845" w:type="dxa"/>
          <w:tcBorders>
            <w:top w:val="nil"/>
            <w:left w:val="nil"/>
            <w:bottom w:val="nil"/>
            <w:right w:val="nil"/>
          </w:tcBorders>
          <w:shd w:val="clear" w:color="auto" w:fill="auto"/>
          <w:tcMar>
            <w:top w:w="100" w:type="dxa"/>
            <w:left w:w="100" w:type="dxa"/>
            <w:bottom w:w="100" w:type="dxa"/>
            <w:right w:w="100" w:type="dxa"/>
          </w:tcMar>
        </w:tcPr>
        <w:p w:rsidR="00A67221" w:rsidRDefault="00E325C5">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Lesson plan</w:t>
          </w:r>
        </w:p>
        <w:p w:rsidR="00A67221" w:rsidRDefault="00A67221">
          <w:pPr>
            <w:widowControl w:val="0"/>
            <w:spacing w:line="240" w:lineRule="auto"/>
            <w:ind w:right="150"/>
            <w:jc w:val="right"/>
            <w:rPr>
              <w:rFonts w:ascii="Quicksand" w:eastAsia="Quicksand" w:hAnsi="Quicksand" w:cs="Quicksand"/>
              <w:color w:val="666666"/>
              <w:sz w:val="18"/>
              <w:szCs w:val="18"/>
            </w:rPr>
          </w:pPr>
        </w:p>
        <w:p w:rsidR="00A67221" w:rsidRDefault="00E325C5">
          <w:pPr>
            <w:widowControl w:val="0"/>
            <w:spacing w:line="240" w:lineRule="auto"/>
            <w:ind w:right="150"/>
            <w:jc w:val="right"/>
            <w:rPr>
              <w:rFonts w:ascii="Quicksand" w:eastAsia="Quicksand" w:hAnsi="Quicksand" w:cs="Quicksand"/>
              <w:color w:val="666666"/>
              <w:sz w:val="18"/>
              <w:szCs w:val="18"/>
            </w:rPr>
          </w:pPr>
          <w:hyperlink r:id="rId2">
            <w:r>
              <w:rPr>
                <w:rFonts w:ascii="Quicksand" w:eastAsia="Quicksand" w:hAnsi="Quicksand" w:cs="Quicksand"/>
                <w:color w:val="1155CC"/>
                <w:sz w:val="18"/>
                <w:szCs w:val="18"/>
                <w:u w:val="single"/>
              </w:rPr>
              <w:t>Save a copy</w:t>
            </w:r>
          </w:hyperlink>
        </w:p>
      </w:tc>
    </w:tr>
  </w:tbl>
  <w:p w:rsidR="00A67221" w:rsidRDefault="00A67221">
    <w:pPr>
      <w:ind w:left="-720" w:right="-69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21" w:rsidRDefault="00E325C5">
    <w:pPr>
      <w:ind w:left="-720" w:right="-690"/>
      <w:rPr>
        <w:color w:val="666666"/>
      </w:rPr>
    </w:pPr>
    <w:r>
      <w:rPr>
        <w:noProof/>
        <w:lang w:val="en-GB"/>
      </w:rPr>
      <w:drawing>
        <wp:anchor distT="19050" distB="19050" distL="19050" distR="19050" simplePos="0" relativeHeight="251659264" behindDoc="0" locked="0" layoutInCell="1" hidden="0" allowOverlap="1">
          <wp:simplePos x="0" y="0"/>
          <wp:positionH relativeFrom="column">
            <wp:posOffset>-866774</wp:posOffset>
          </wp:positionH>
          <wp:positionV relativeFrom="paragraph">
            <wp:posOffset>47625</wp:posOffset>
          </wp:positionV>
          <wp:extent cx="862013" cy="862013"/>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2013" cy="862013"/>
                  </a:xfrm>
                  <a:prstGeom prst="rect">
                    <a:avLst/>
                  </a:prstGeom>
                  <a:ln/>
                </pic:spPr>
              </pic:pic>
            </a:graphicData>
          </a:graphic>
        </wp:anchor>
      </w:drawing>
    </w:r>
  </w:p>
  <w:tbl>
    <w:tblPr>
      <w:tblStyle w:val="a1"/>
      <w:tblW w:w="1042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2"/>
      <w:gridCol w:w="5212"/>
    </w:tblGrid>
    <w:tr w:rsidR="00A67221">
      <w:tc>
        <w:tcPr>
          <w:tcW w:w="0" w:type="auto"/>
          <w:tcBorders>
            <w:top w:val="nil"/>
            <w:left w:val="nil"/>
            <w:bottom w:val="nil"/>
            <w:right w:val="nil"/>
          </w:tcBorders>
          <w:shd w:val="clear" w:color="auto" w:fill="auto"/>
          <w:tcMar>
            <w:top w:w="100" w:type="dxa"/>
            <w:left w:w="100" w:type="dxa"/>
            <w:bottom w:w="100" w:type="dxa"/>
            <w:right w:w="100" w:type="dxa"/>
          </w:tcMar>
        </w:tcPr>
        <w:p w:rsidR="00A67221" w:rsidRDefault="00E325C5">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[Year group] – [Name of unit]</w:t>
          </w:r>
        </w:p>
        <w:p w:rsidR="00A67221" w:rsidRDefault="00E325C5">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[Lesson number] – [title]</w:t>
          </w:r>
        </w:p>
      </w:tc>
      <w:tc>
        <w:tcPr>
          <w:tcW w:w="0" w:type="auto"/>
          <w:tcBorders>
            <w:top w:val="nil"/>
            <w:left w:val="nil"/>
            <w:bottom w:val="nil"/>
            <w:right w:val="nil"/>
          </w:tcBorders>
          <w:shd w:val="clear" w:color="auto" w:fill="auto"/>
          <w:tcMar>
            <w:top w:w="100" w:type="dxa"/>
            <w:left w:w="100" w:type="dxa"/>
            <w:bottom w:w="100" w:type="dxa"/>
            <w:right w:w="100" w:type="dxa"/>
          </w:tcMar>
        </w:tcPr>
        <w:p w:rsidR="00A67221" w:rsidRDefault="00E325C5">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Lesson plan</w:t>
          </w:r>
        </w:p>
        <w:p w:rsidR="00A67221" w:rsidRDefault="00A67221">
          <w:pPr>
            <w:widowControl w:val="0"/>
            <w:spacing w:line="240" w:lineRule="auto"/>
            <w:ind w:right="150"/>
            <w:jc w:val="right"/>
            <w:rPr>
              <w:rFonts w:ascii="Quicksand" w:eastAsia="Quicksand" w:hAnsi="Quicksand" w:cs="Quicksand"/>
              <w:color w:val="666666"/>
              <w:sz w:val="18"/>
              <w:szCs w:val="18"/>
            </w:rPr>
          </w:pPr>
        </w:p>
        <w:p w:rsidR="00A67221" w:rsidRDefault="00E325C5">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Save Copy</w:t>
          </w:r>
        </w:p>
      </w:tc>
    </w:tr>
  </w:tbl>
  <w:p w:rsidR="00A67221" w:rsidRDefault="00A67221">
    <w:pPr>
      <w:ind w:left="-720" w:right="-690"/>
      <w:rPr>
        <w:rFonts w:ascii="Quicksand" w:eastAsia="Quicksand" w:hAnsi="Quicksand" w:cs="Quicksand"/>
        <w:color w:val="66666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D6B"/>
    <w:multiLevelType w:val="multilevel"/>
    <w:tmpl w:val="FDDA35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160DFB"/>
    <w:multiLevelType w:val="multilevel"/>
    <w:tmpl w:val="251895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B0571"/>
    <w:multiLevelType w:val="multilevel"/>
    <w:tmpl w:val="C45A505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C1463A"/>
    <w:multiLevelType w:val="multilevel"/>
    <w:tmpl w:val="BDDACE6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475F71"/>
    <w:multiLevelType w:val="multilevel"/>
    <w:tmpl w:val="9DBE257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CE484C"/>
    <w:multiLevelType w:val="multilevel"/>
    <w:tmpl w:val="AA3C75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21"/>
    <w:rsid w:val="00A67221"/>
    <w:rsid w:val="00E3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69DB"/>
  <w15:docId w15:val="{5DECDA61-429F-4152-A483-9050171A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Quicksand" w:eastAsia="Quicksand" w:hAnsi="Quicksand" w:cs="Quicksand"/>
      <w:b/>
      <w:color w:val="5B5BA5"/>
      <w:sz w:val="48"/>
      <w:szCs w:val="48"/>
    </w:rPr>
  </w:style>
  <w:style w:type="paragraph" w:styleId="Heading2">
    <w:name w:val="heading 2"/>
    <w:basedOn w:val="Normal"/>
    <w:next w:val="Normal"/>
    <w:pPr>
      <w:keepNext/>
      <w:keepLines/>
      <w:spacing w:before="360" w:after="120"/>
      <w:outlineLvl w:val="1"/>
    </w:pPr>
    <w:rPr>
      <w:rFonts w:ascii="Quicksand" w:eastAsia="Quicksand" w:hAnsi="Quicksand" w:cs="Quicksand"/>
      <w:sz w:val="32"/>
      <w:szCs w:val="32"/>
    </w:rPr>
  </w:style>
  <w:style w:type="paragraph" w:styleId="Heading3">
    <w:name w:val="heading 3"/>
    <w:basedOn w:val="Normal"/>
    <w:next w:val="Normal"/>
    <w:pPr>
      <w:keepNext/>
      <w:keepLines/>
      <w:spacing w:line="240" w:lineRule="auto"/>
      <w:outlineLvl w:val="2"/>
    </w:pPr>
    <w:rPr>
      <w:rFonts w:ascii="Quicksand" w:eastAsia="Quicksand" w:hAnsi="Quicksand" w:cs="Quicksand"/>
      <w:b/>
      <w:color w:val="434343"/>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325C5"/>
    <w:pPr>
      <w:tabs>
        <w:tab w:val="center" w:pos="4513"/>
        <w:tab w:val="right" w:pos="9026"/>
      </w:tabs>
      <w:spacing w:line="240" w:lineRule="auto"/>
    </w:pPr>
  </w:style>
  <w:style w:type="character" w:customStyle="1" w:styleId="HeaderChar">
    <w:name w:val="Header Char"/>
    <w:basedOn w:val="DefaultParagraphFont"/>
    <w:link w:val="Header"/>
    <w:uiPriority w:val="99"/>
    <w:rsid w:val="00E325C5"/>
  </w:style>
  <w:style w:type="paragraph" w:styleId="Footer">
    <w:name w:val="footer"/>
    <w:basedOn w:val="Normal"/>
    <w:link w:val="FooterChar"/>
    <w:uiPriority w:val="99"/>
    <w:unhideWhenUsed/>
    <w:rsid w:val="00E325C5"/>
    <w:pPr>
      <w:tabs>
        <w:tab w:val="center" w:pos="4513"/>
        <w:tab w:val="right" w:pos="9026"/>
      </w:tabs>
      <w:spacing w:line="240" w:lineRule="auto"/>
    </w:pPr>
  </w:style>
  <w:style w:type="character" w:customStyle="1" w:styleId="FooterChar">
    <w:name w:val="Footer Char"/>
    <w:basedOn w:val="DefaultParagraphFont"/>
    <w:link w:val="Footer"/>
    <w:uiPriority w:val="99"/>
    <w:rsid w:val="00E3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pyrightservice.co.uk/copyright/p01_uk_copyright_law" TargetMode="External"/><Relationship Id="rId13" Type="http://schemas.openxmlformats.org/officeDocument/2006/relationships/hyperlink" Target="https://ncce.io/med1-2-a4-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reativecommons.org/licenses/" TargetMode="External"/><Relationship Id="rId12" Type="http://schemas.openxmlformats.org/officeDocument/2006/relationships/hyperlink" Target="https://ncce.io/med1-2-a4-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e.io/med1-2-a2-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cce.io/med1-2-a2-w"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ncce.io/med1-2-s" TargetMode="External"/><Relationship Id="rId14" Type="http://schemas.openxmlformats.org/officeDocument/2006/relationships/hyperlink" Target="https://ncce.io/med1-2-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docs.google.com/document/d/1jcna6TrukeX9fBFiP79TjOhh4ld8rsKQ4fjkrs5QZXk/copy"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12A939EA</Template>
  <TotalTime>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Gregary Simpson</dc:creator>
  <cp:lastModifiedBy>Gregary Simpson</cp:lastModifiedBy>
  <cp:revision>2</cp:revision>
  <dcterms:created xsi:type="dcterms:W3CDTF">2020-04-03T09:10:00Z</dcterms:created>
  <dcterms:modified xsi:type="dcterms:W3CDTF">2020-04-03T09:10:00Z</dcterms:modified>
</cp:coreProperties>
</file>