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7A2C" w:rsidRDefault="005F5079">
      <w:pPr>
        <w:pStyle w:val="Title"/>
      </w:pPr>
      <w:bookmarkStart w:id="0" w:name="_gjdgxs" w:colFirst="0" w:colLast="0"/>
      <w:bookmarkEnd w:id="0"/>
      <w:r>
        <w:t>Who is your audience?</w:t>
      </w:r>
    </w:p>
    <w:p w:rsidR="00757A2C" w:rsidRDefault="005F5079">
      <w:pPr>
        <w:pStyle w:val="Heading1"/>
      </w:pPr>
      <w:bookmarkStart w:id="1" w:name="_30j0zll" w:colFirst="0" w:colLast="0"/>
      <w:bookmarkEnd w:id="1"/>
      <w:r>
        <w:t>What is the cause that you are gaining support for? _____________________________</w:t>
      </w:r>
    </w:p>
    <w:p w:rsidR="00757A2C" w:rsidRDefault="005F5079">
      <w:r>
        <w:rPr>
          <w:b/>
        </w:rPr>
        <w:t>Task 1:</w:t>
      </w:r>
      <w:r>
        <w:t xml:space="preserve"> Circle, highlight, or shade the characteristics that you think fit your audience and are relevant for your blog post.</w:t>
      </w:r>
    </w:p>
    <w:p w:rsidR="00757A2C" w:rsidRDefault="005F5079">
      <w:r>
        <w:rPr>
          <w:b/>
        </w:rPr>
        <w:t>Task 2:</w:t>
      </w:r>
      <w:r>
        <w:t xml:space="preserve"> Add three more audience categories that would also be relevant for the audience of your blog post.</w:t>
      </w:r>
    </w:p>
    <w:p w:rsidR="00757A2C" w:rsidRDefault="00757A2C"/>
    <w:p w:rsidR="00757A2C" w:rsidRDefault="005F5079">
      <w:pPr>
        <w:jc w:val="center"/>
      </w:pPr>
      <w:r>
        <w:rPr>
          <w:rFonts w:ascii="Arial" w:eastAsia="Arial" w:hAnsi="Arial" w:cs="Arial"/>
          <w:noProof/>
          <w:sz w:val="24"/>
          <w:szCs w:val="24"/>
          <w:lang w:val="en-GB"/>
        </w:rPr>
        <w:lastRenderedPageBreak/>
        <mc:AlternateContent>
          <mc:Choice Requires="wpg">
            <w:drawing>
              <wp:inline distT="114300" distB="114300" distL="114300" distR="114300">
                <wp:extent cx="8277225" cy="375234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7225" cy="3752342"/>
                          <a:chOff x="845438" y="1746413"/>
                          <a:chExt cx="9001125" cy="40671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845438" y="1746413"/>
                            <a:ext cx="9001125" cy="4067175"/>
                            <a:chOff x="178150" y="224750"/>
                            <a:chExt cx="8881100" cy="42514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78150" y="224750"/>
                              <a:ext cx="8881100" cy="425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7A2C" w:rsidRDefault="00757A2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lowchart: Alternate Process 4"/>
                          <wps:cNvSpPr/>
                          <wps:spPr>
                            <a:xfrm>
                              <a:off x="1811750" y="389600"/>
                              <a:ext cx="7890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Girl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owchart: Alternate Process 5"/>
                          <wps:cNvSpPr/>
                          <wps:spPr>
                            <a:xfrm>
                              <a:off x="2811575" y="389600"/>
                              <a:ext cx="7890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Boy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lowchart: Alternate Process 6"/>
                          <wps:cNvSpPr/>
                          <wps:spPr>
                            <a:xfrm>
                              <a:off x="178150" y="1171675"/>
                              <a:ext cx="10491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Age 3 – 5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lowchart: Alternate Process 7"/>
                          <wps:cNvSpPr/>
                          <wps:spPr>
                            <a:xfrm>
                              <a:off x="2093600" y="1061075"/>
                              <a:ext cx="12084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Age 5 – 10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lowchart: Alternate Process 8"/>
                          <wps:cNvSpPr/>
                          <wps:spPr>
                            <a:xfrm>
                              <a:off x="4340250" y="590075"/>
                              <a:ext cx="12084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Age 10 – 13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lowchart: Alternate Process 9"/>
                          <wps:cNvSpPr/>
                          <wps:spPr>
                            <a:xfrm>
                              <a:off x="4272600" y="1268475"/>
                              <a:ext cx="12084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Age 14 – 18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lowchart: Alternate Process 10"/>
                          <wps:cNvSpPr/>
                          <wps:spPr>
                            <a:xfrm>
                              <a:off x="1227250" y="1849450"/>
                              <a:ext cx="12084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Adult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lowchart: Alternate Process 11"/>
                          <wps:cNvSpPr/>
                          <wps:spPr>
                            <a:xfrm>
                              <a:off x="5731600" y="309200"/>
                              <a:ext cx="1863600" cy="5016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Donates money to charity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lowchart: Alternate Process 12"/>
                          <wps:cNvSpPr/>
                          <wps:spPr>
                            <a:xfrm>
                              <a:off x="7595225" y="1447138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Has no experience of issue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lowchart: Alternate Process 13"/>
                          <wps:cNvSpPr/>
                          <wps:spPr>
                            <a:xfrm>
                              <a:off x="2811575" y="1732550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Has some knowledge of issue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lowchart: Alternate Process 14"/>
                          <wps:cNvSpPr/>
                          <wps:spPr>
                            <a:xfrm>
                              <a:off x="4562550" y="1946875"/>
                              <a:ext cx="1145400" cy="5016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Volunteers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lowchart: Alternate Process 15"/>
                          <wps:cNvSpPr/>
                          <wps:spPr>
                            <a:xfrm>
                              <a:off x="178150" y="2290475"/>
                              <a:ext cx="11454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Uses social media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lowchart: Alternate Process 16"/>
                          <wps:cNvSpPr/>
                          <wps:spPr>
                            <a:xfrm>
                              <a:off x="7595225" y="689100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Has a mobile phone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lowchart: Alternate Process 17"/>
                          <wps:cNvSpPr/>
                          <wps:spPr>
                            <a:xfrm>
                              <a:off x="7075525" y="2205175"/>
                              <a:ext cx="16326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Cares about the environment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lowchart: Alternate Process 18"/>
                          <wps:cNvSpPr/>
                          <wps:spPr>
                            <a:xfrm>
                              <a:off x="1549150" y="2448475"/>
                              <a:ext cx="1145400" cy="5016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Uses the internet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lowchart: Alternate Process 19"/>
                          <wps:cNvSpPr/>
                          <wps:spPr>
                            <a:xfrm>
                              <a:off x="2978250" y="2733725"/>
                              <a:ext cx="8694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Married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lowchart: Alternate Process 20"/>
                          <wps:cNvSpPr/>
                          <wps:spPr>
                            <a:xfrm>
                              <a:off x="4263450" y="2733725"/>
                              <a:ext cx="9186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Single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lowchart: Alternate Process 21"/>
                          <wps:cNvSpPr/>
                          <wps:spPr>
                            <a:xfrm>
                              <a:off x="5447800" y="2668675"/>
                              <a:ext cx="1362000" cy="5016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In a relationship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lowchart: Alternate Process 22"/>
                          <wps:cNvSpPr/>
                          <wps:spPr>
                            <a:xfrm>
                              <a:off x="278800" y="3249675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Doesn’t use social media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lowchart: Alternate Process 23"/>
                          <wps:cNvSpPr/>
                          <wps:spPr>
                            <a:xfrm>
                              <a:off x="2016800" y="3405200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Doesn’t have a mobile phone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lowchart: Alternate Process 24"/>
                          <wps:cNvSpPr/>
                          <wps:spPr>
                            <a:xfrm>
                              <a:off x="4041750" y="3322350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Doesn’t use the internet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lowchart: Alternate Process 25"/>
                          <wps:cNvSpPr/>
                          <wps:spPr>
                            <a:xfrm>
                              <a:off x="7534950" y="3170275"/>
                              <a:ext cx="1362000" cy="3408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Plays a sport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lowchart: Alternate Process 26"/>
                          <wps:cNvSpPr/>
                          <wps:spPr>
                            <a:xfrm>
                              <a:off x="5707950" y="3405200"/>
                              <a:ext cx="1362000" cy="670500"/>
                            </a:xfrm>
                            <a:prstGeom prst="flowChartAlternate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5F507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Lives in the local area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7374150" y="3805675"/>
                              <a:ext cx="1685100" cy="67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757A2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178150" y="224750"/>
                              <a:ext cx="1462500" cy="778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757A2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5891200" y="1049625"/>
                              <a:ext cx="1208400" cy="1068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7A2C" w:rsidRDefault="00757A2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277225" cy="375234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7225" cy="37523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57A2C" w:rsidRDefault="005F5079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7">
        <w:r>
          <w:rPr>
            <w:color w:val="1155CC"/>
            <w:sz w:val="18"/>
            <w:szCs w:val="18"/>
            <w:u w:val="single"/>
          </w:rPr>
          <w:t>ncce.io/med1-3-w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</w:p>
    <w:p w:rsidR="00757A2C" w:rsidRDefault="005F5079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8">
        <w:r>
          <w:rPr>
            <w:color w:val="1155CC"/>
            <w:sz w:val="18"/>
            <w:szCs w:val="18"/>
            <w:u w:val="single"/>
          </w:rPr>
          <w:t>ncce.io/ogl</w:t>
        </w:r>
      </w:hyperlink>
      <w:r>
        <w:rPr>
          <w:color w:val="666666"/>
          <w:sz w:val="18"/>
          <w:szCs w:val="18"/>
        </w:rPr>
        <w:t>.</w:t>
      </w:r>
    </w:p>
    <w:sectPr w:rsidR="00757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5079">
      <w:pPr>
        <w:spacing w:line="240" w:lineRule="auto"/>
      </w:pPr>
      <w:r>
        <w:separator/>
      </w:r>
    </w:p>
  </w:endnote>
  <w:endnote w:type="continuationSeparator" w:id="0">
    <w:p w:rsidR="00000000" w:rsidRDefault="005F5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E8" w:rsidRDefault="002A5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2C" w:rsidRDefault="005F5079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2A5CE8"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</w:r>
    <w:r w:rsidR="002A5CE8">
      <w:rPr>
        <w:color w:val="666666"/>
        <w:sz w:val="18"/>
        <w:szCs w:val="18"/>
      </w:rPr>
      <w:tab/>
      <w:t>Last updated: 20-04-20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E8" w:rsidRDefault="002A5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5079">
      <w:pPr>
        <w:spacing w:line="240" w:lineRule="auto"/>
      </w:pPr>
      <w:r>
        <w:separator/>
      </w:r>
    </w:p>
  </w:footnote>
  <w:footnote w:type="continuationSeparator" w:id="0">
    <w:p w:rsidR="00000000" w:rsidRDefault="005F5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E8" w:rsidRDefault="002A5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2C" w:rsidRDefault="005F5079">
    <w:pPr>
      <w:ind w:left="-720" w:right="-690"/>
      <w:rPr>
        <w:rFonts w:ascii="Arial" w:eastAsia="Arial" w:hAnsi="Arial" w:cs="Arial"/>
        <w:color w:val="666666"/>
      </w:rPr>
    </w:pPr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566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7950"/>
    </w:tblGrid>
    <w:tr w:rsidR="00757A2C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A2C" w:rsidRDefault="005F5079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7 </w:t>
          </w:r>
          <w:r w:rsidR="002A5CE8">
            <w:rPr>
              <w:color w:val="666666"/>
              <w:sz w:val="18"/>
              <w:szCs w:val="18"/>
            </w:rPr>
            <w:t>and 8</w:t>
          </w:r>
          <w:r>
            <w:rPr>
              <w:color w:val="666666"/>
              <w:sz w:val="18"/>
              <w:szCs w:val="18"/>
            </w:rPr>
            <w:t>– Gaining s</w:t>
          </w:r>
          <w:r>
            <w:rPr>
              <w:color w:val="666666"/>
              <w:sz w:val="18"/>
              <w:szCs w:val="18"/>
            </w:rPr>
            <w:t>upport for a cause</w:t>
          </w:r>
        </w:p>
        <w:p w:rsidR="00757A2C" w:rsidRDefault="005F507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3 – The credibility of sources</w:t>
          </w:r>
        </w:p>
      </w:tc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A2C" w:rsidRDefault="005F50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Homework sheet</w:t>
          </w:r>
        </w:p>
        <w:p w:rsidR="00757A2C" w:rsidRDefault="00757A2C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</w:p>
        <w:p w:rsidR="00757A2C" w:rsidRDefault="005F50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757A2C" w:rsidRDefault="00757A2C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E8" w:rsidRDefault="002A5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2C"/>
    <w:rsid w:val="002A5CE8"/>
    <w:rsid w:val="005F5079"/>
    <w:rsid w:val="007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0AB5"/>
  <w15:docId w15:val="{34A430B2-AB43-4542-9A88-D71661D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C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E8"/>
  </w:style>
  <w:style w:type="paragraph" w:styleId="Footer">
    <w:name w:val="footer"/>
    <w:basedOn w:val="Normal"/>
    <w:link w:val="FooterChar"/>
    <w:uiPriority w:val="99"/>
    <w:unhideWhenUsed/>
    <w:rsid w:val="002A5C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e.io/og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cce.io/med1-3-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-FWpdQnfk-DS5KywR6bib83P6P7n5Uu8sG-vJtM-1_M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8CCCDF88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Gregary Simpson</dc:creator>
  <cp:lastModifiedBy>Gregary Simpson</cp:lastModifiedBy>
  <cp:revision>2</cp:revision>
  <dcterms:created xsi:type="dcterms:W3CDTF">2020-04-20T09:00:00Z</dcterms:created>
  <dcterms:modified xsi:type="dcterms:W3CDTF">2020-04-20T09:00:00Z</dcterms:modified>
</cp:coreProperties>
</file>